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7E16F" w14:textId="41FCCA6A" w:rsidR="003A7DDF" w:rsidRDefault="003A7DDF" w:rsidP="003A7DDF">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101-bis</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20</w:t>
      </w:r>
      <w:r w:rsidR="00E437A3">
        <w:rPr>
          <w:rFonts w:ascii="Arial" w:hAnsi="Arial" w:cs="Arial"/>
          <w:b/>
          <w:sz w:val="24"/>
          <w:szCs w:val="28"/>
          <w:lang w:val="en-US"/>
        </w:rPr>
        <w:t>1364</w:t>
      </w:r>
    </w:p>
    <w:p w14:paraId="76902947" w14:textId="77777777" w:rsidR="003A7DDF" w:rsidRPr="001D2FBF" w:rsidRDefault="003A7DDF" w:rsidP="003A7DDF">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Jan. </w:t>
      </w:r>
      <w:r w:rsidRPr="00B23518">
        <w:rPr>
          <w:rFonts w:ascii="Arial" w:eastAsia="宋体" w:hAnsi="Arial" w:cs="Arial"/>
          <w:b/>
          <w:sz w:val="24"/>
          <w:szCs w:val="24"/>
          <w:lang w:eastAsia="zh-CN"/>
        </w:rPr>
        <w:t>1</w:t>
      </w:r>
      <w:r>
        <w:rPr>
          <w:rFonts w:ascii="Arial" w:eastAsia="宋体" w:hAnsi="Arial" w:cs="Arial"/>
          <w:b/>
          <w:sz w:val="24"/>
          <w:szCs w:val="24"/>
          <w:lang w:eastAsia="zh-CN"/>
        </w:rPr>
        <w:t>7</w:t>
      </w:r>
      <w:r w:rsidRPr="00B23518">
        <w:rPr>
          <w:rFonts w:ascii="Arial" w:eastAsia="宋体" w:hAnsi="Arial" w:cs="Arial"/>
          <w:b/>
          <w:sz w:val="24"/>
          <w:szCs w:val="24"/>
          <w:lang w:eastAsia="zh-CN"/>
        </w:rPr>
        <w:t>-2</w:t>
      </w:r>
      <w:r>
        <w:rPr>
          <w:rFonts w:ascii="Arial" w:eastAsia="宋体" w:hAnsi="Arial" w:cs="Arial"/>
          <w:b/>
          <w:sz w:val="24"/>
          <w:szCs w:val="24"/>
          <w:lang w:eastAsia="zh-CN"/>
        </w:rPr>
        <w:t>5</w:t>
      </w:r>
      <w:r w:rsidRPr="001D2FBF">
        <w:rPr>
          <w:rFonts w:ascii="Arial" w:hAnsi="Arial" w:cs="Arial"/>
          <w:b/>
          <w:sz w:val="24"/>
          <w:szCs w:val="28"/>
          <w:lang w:val="en-US"/>
        </w:rPr>
        <w:t>, 202</w:t>
      </w:r>
      <w:r>
        <w:rPr>
          <w:rFonts w:ascii="Arial" w:hAnsi="Arial" w:cs="Arial"/>
          <w:b/>
          <w:sz w:val="24"/>
          <w:szCs w:val="28"/>
          <w:lang w:val="en-US"/>
        </w:rPr>
        <w:t>2</w:t>
      </w:r>
    </w:p>
    <w:bookmarkEnd w:id="1"/>
    <w:p w14:paraId="1EFB1C75" w14:textId="069E45AA"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F0D26">
        <w:rPr>
          <w:rFonts w:ascii="Arial" w:hAnsi="Arial" w:cs="Arial"/>
          <w:color w:val="000000"/>
          <w:sz w:val="22"/>
          <w:lang w:eastAsia="zh-CN"/>
        </w:rPr>
        <w:t>6</w:t>
      </w:r>
      <w:r>
        <w:rPr>
          <w:rFonts w:ascii="Arial" w:hAnsi="Arial" w:cs="Arial" w:hint="eastAsia"/>
          <w:color w:val="000000"/>
          <w:sz w:val="22"/>
          <w:lang w:eastAsia="zh-CN"/>
        </w:rPr>
        <w:t>.</w:t>
      </w:r>
      <w:r w:rsidR="004C6B24">
        <w:rPr>
          <w:rFonts w:ascii="Arial" w:hAnsi="Arial" w:cs="Arial"/>
          <w:color w:val="000000"/>
          <w:sz w:val="22"/>
          <w:lang w:eastAsia="zh-CN"/>
        </w:rPr>
        <w:t>2</w:t>
      </w:r>
      <w:r w:rsidR="004E068A">
        <w:rPr>
          <w:rFonts w:ascii="Arial" w:hAnsi="Arial" w:cs="Arial"/>
          <w:color w:val="000000"/>
          <w:sz w:val="22"/>
          <w:lang w:eastAsia="zh-CN"/>
        </w:rPr>
        <w:t>1</w:t>
      </w:r>
      <w:r>
        <w:rPr>
          <w:rFonts w:ascii="Arial" w:hAnsi="Arial" w:cs="Arial" w:hint="eastAsia"/>
          <w:color w:val="000000"/>
          <w:sz w:val="22"/>
          <w:lang w:eastAsia="zh-CN"/>
        </w:rPr>
        <w:t>.</w:t>
      </w:r>
      <w:r w:rsidR="004E068A">
        <w:rPr>
          <w:rFonts w:ascii="Arial" w:hAnsi="Arial" w:cs="Arial"/>
          <w:color w:val="000000"/>
          <w:sz w:val="22"/>
          <w:lang w:eastAsia="zh-CN"/>
        </w:rPr>
        <w:t>2.</w:t>
      </w:r>
      <w:r w:rsidR="00D00A2C">
        <w:rPr>
          <w:rFonts w:ascii="Arial" w:hAnsi="Arial" w:cs="Arial"/>
          <w:color w:val="000000"/>
          <w:sz w:val="22"/>
          <w:lang w:eastAsia="zh-CN"/>
        </w:rPr>
        <w:t>3</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1F6F805B"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47800">
        <w:rPr>
          <w:rFonts w:ascii="Arial" w:hAnsi="Arial" w:cs="Arial"/>
          <w:color w:val="000000"/>
          <w:sz w:val="22"/>
          <w:lang w:eastAsia="zh-CN"/>
        </w:rPr>
        <w:t>Further d</w:t>
      </w:r>
      <w:r w:rsidR="00BA1E67" w:rsidRPr="00BA1E67">
        <w:rPr>
          <w:rFonts w:ascii="Arial" w:hAnsi="Arial" w:cs="Arial"/>
          <w:color w:val="000000"/>
          <w:sz w:val="22"/>
          <w:lang w:eastAsia="zh-CN"/>
        </w:rPr>
        <w:t xml:space="preserve">iscussion on </w:t>
      </w:r>
      <w:r w:rsidR="00457F1D">
        <w:rPr>
          <w:rFonts w:ascii="Arial" w:hAnsi="Arial" w:cs="Arial"/>
          <w:color w:val="000000"/>
          <w:sz w:val="22"/>
          <w:lang w:eastAsia="zh-CN"/>
        </w:rPr>
        <w:t>PRS based</w:t>
      </w:r>
      <w:r w:rsidR="00C47800">
        <w:rPr>
          <w:rFonts w:ascii="Arial" w:hAnsi="Arial" w:cs="Arial"/>
          <w:color w:val="000000"/>
          <w:sz w:val="22"/>
          <w:lang w:eastAsia="zh-CN"/>
        </w:rPr>
        <w:t xml:space="preserve"> </w:t>
      </w:r>
      <w:r w:rsidR="00BA1E67" w:rsidRPr="00BA1E67">
        <w:rPr>
          <w:rFonts w:ascii="Arial" w:hAnsi="Arial" w:cs="Arial"/>
          <w:color w:val="000000"/>
          <w:sz w:val="22"/>
          <w:lang w:eastAsia="zh-CN"/>
        </w:rPr>
        <w:t>measurement in RRC_INACTIVE state</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69221AB4" w14:textId="393F4B57" w:rsidR="00B07E72" w:rsidRDefault="003409EA" w:rsidP="00B07E72">
      <w:pPr>
        <w:spacing w:before="120" w:after="0"/>
        <w:jc w:val="both"/>
        <w:rPr>
          <w:sz w:val="22"/>
          <w:szCs w:val="22"/>
          <w:lang w:val="en-US"/>
        </w:rPr>
      </w:pPr>
      <w:r>
        <w:rPr>
          <w:sz w:val="22"/>
          <w:szCs w:val="22"/>
          <w:lang w:val="en-US"/>
        </w:rPr>
        <w:t>In the RAN4#</w:t>
      </w:r>
      <w:r w:rsidR="00B07E72">
        <w:rPr>
          <w:sz w:val="22"/>
          <w:szCs w:val="22"/>
          <w:lang w:val="en-US"/>
        </w:rPr>
        <w:t>10</w:t>
      </w:r>
      <w:r w:rsidR="003A7DDF">
        <w:rPr>
          <w:sz w:val="22"/>
          <w:szCs w:val="22"/>
          <w:lang w:val="en-US"/>
        </w:rPr>
        <w:t>1</w:t>
      </w:r>
      <w:r>
        <w:rPr>
          <w:sz w:val="22"/>
          <w:szCs w:val="22"/>
          <w:lang w:val="en-US"/>
        </w:rPr>
        <w:t>-e meeting, RRM impacts</w:t>
      </w:r>
      <w:r w:rsidR="00B07E72">
        <w:rPr>
          <w:sz w:val="22"/>
          <w:szCs w:val="22"/>
          <w:lang w:val="en-US"/>
        </w:rPr>
        <w:t xml:space="preserve"> of</w:t>
      </w:r>
      <w:r>
        <w:rPr>
          <w:sz w:val="22"/>
          <w:szCs w:val="22"/>
          <w:lang w:val="en-US"/>
        </w:rPr>
        <w:t xml:space="preserve"> </w:t>
      </w:r>
      <w:r w:rsidR="00B07E72">
        <w:rPr>
          <w:sz w:val="22"/>
          <w:szCs w:val="22"/>
          <w:lang w:val="en-US"/>
        </w:rPr>
        <w:t>UE measurements in INACTIVE state for</w:t>
      </w:r>
      <w:r>
        <w:rPr>
          <w:sz w:val="22"/>
          <w:szCs w:val="22"/>
          <w:lang w:val="en-US"/>
        </w:rPr>
        <w:t xml:space="preserve"> NR positioning enhancements was discussed. </w:t>
      </w:r>
      <w:r w:rsidR="00B07E72">
        <w:rPr>
          <w:sz w:val="22"/>
          <w:szCs w:val="22"/>
          <w:lang w:val="en-US"/>
        </w:rPr>
        <w:t>Following agreements were reached and captured in [</w:t>
      </w:r>
      <w:r w:rsidR="003A7DDF">
        <w:rPr>
          <w:sz w:val="22"/>
          <w:szCs w:val="22"/>
          <w:lang w:val="en-US"/>
        </w:rPr>
        <w:t>1</w:t>
      </w:r>
      <w:r w:rsidR="00B07E72">
        <w:rPr>
          <w:sz w:val="22"/>
          <w:szCs w:val="22"/>
          <w:lang w:val="en-US"/>
        </w:rPr>
        <w:t>].</w:t>
      </w:r>
    </w:p>
    <w:p w14:paraId="2B197BD2" w14:textId="47050128" w:rsidR="003409EA" w:rsidRDefault="003409EA" w:rsidP="003409EA">
      <w:pPr>
        <w:spacing w:before="120" w:after="0"/>
        <w:rPr>
          <w:sz w:val="22"/>
          <w:szCs w:val="22"/>
          <w:lang w:val="en-US"/>
        </w:rPr>
      </w:pPr>
      <w:r>
        <w:rPr>
          <w:sz w:val="22"/>
          <w:szCs w:val="22"/>
          <w:lang w:val="en-US"/>
        </w:rPr>
        <w:t xml:space="preserve">We provided views on </w:t>
      </w:r>
      <w:r w:rsidR="008653E6">
        <w:rPr>
          <w:sz w:val="22"/>
          <w:szCs w:val="22"/>
          <w:lang w:val="en-US"/>
        </w:rPr>
        <w:t>UE PRS measurements in INACTIVE state were provided</w:t>
      </w:r>
      <w:r>
        <w:rPr>
          <w:sz w:val="22"/>
          <w:szCs w:val="22"/>
          <w:lang w:val="en-US"/>
        </w:rPr>
        <w:t xml:space="preserve"> in [</w:t>
      </w:r>
      <w:r w:rsidR="00B07E72">
        <w:rPr>
          <w:sz w:val="22"/>
          <w:szCs w:val="22"/>
          <w:lang w:val="en-US"/>
        </w:rPr>
        <w:t>2, 3</w:t>
      </w:r>
      <w:r w:rsidR="006020DA">
        <w:rPr>
          <w:sz w:val="22"/>
          <w:szCs w:val="22"/>
          <w:lang w:val="en-US"/>
        </w:rPr>
        <w:t>, 4</w:t>
      </w:r>
      <w:r>
        <w:rPr>
          <w:sz w:val="22"/>
          <w:szCs w:val="22"/>
          <w:lang w:val="en-US"/>
        </w:rPr>
        <w:t xml:space="preserve">] in the </w:t>
      </w:r>
      <w:r w:rsidR="006020DA">
        <w:rPr>
          <w:sz w:val="22"/>
          <w:szCs w:val="22"/>
          <w:lang w:val="en-US"/>
        </w:rPr>
        <w:t>previous</w:t>
      </w:r>
      <w:r>
        <w:rPr>
          <w:sz w:val="22"/>
          <w:szCs w:val="22"/>
          <w:lang w:val="en-US"/>
        </w:rPr>
        <w:t xml:space="preserve"> meeting</w:t>
      </w:r>
      <w:r w:rsidR="00B07E72">
        <w:rPr>
          <w:sz w:val="22"/>
          <w:szCs w:val="22"/>
          <w:lang w:val="en-US"/>
        </w:rPr>
        <w:t>s</w:t>
      </w:r>
      <w:r>
        <w:rPr>
          <w:sz w:val="22"/>
          <w:szCs w:val="22"/>
          <w:lang w:val="en-US"/>
        </w:rPr>
        <w:t xml:space="preserve">. In this contribution, we further provide our views on </w:t>
      </w:r>
      <w:r w:rsidR="0000535E">
        <w:rPr>
          <w:sz w:val="22"/>
          <w:szCs w:val="22"/>
          <w:lang w:val="en-US"/>
        </w:rPr>
        <w:t>UE requirements for PRS measurement in RRC-INACTIVE state</w:t>
      </w:r>
      <w:r>
        <w:rPr>
          <w:sz w:val="22"/>
          <w:szCs w:val="22"/>
          <w:lang w:val="en-US"/>
        </w:rPr>
        <w:t xml:space="preserve"> for R17 NR positioning enhancement.</w:t>
      </w:r>
    </w:p>
    <w:p w14:paraId="76B57B46" w14:textId="1C9CCD6D" w:rsidR="00CB610D" w:rsidRPr="001D2FBF" w:rsidRDefault="00496301" w:rsidP="00CB610D">
      <w:pPr>
        <w:pStyle w:val="1"/>
        <w:numPr>
          <w:ilvl w:val="0"/>
          <w:numId w:val="1"/>
        </w:numPr>
        <w:spacing w:before="360" w:after="0"/>
        <w:ind w:left="357" w:hanging="357"/>
      </w:pPr>
      <w:r>
        <w:t>Discussion</w:t>
      </w:r>
    </w:p>
    <w:p w14:paraId="6A49ED1A" w14:textId="0253687C" w:rsidR="00E82F68" w:rsidRPr="00B94C3A" w:rsidRDefault="00E82F68" w:rsidP="00E82F68">
      <w:pPr>
        <w:pStyle w:val="2"/>
        <w:rPr>
          <w:lang w:eastAsia="zh-CN"/>
        </w:rPr>
      </w:pPr>
      <w:r>
        <w:rPr>
          <w:lang w:eastAsia="zh-CN"/>
        </w:rPr>
        <w:t xml:space="preserve">2.1 </w:t>
      </w:r>
      <w:r w:rsidR="00496703">
        <w:rPr>
          <w:lang w:eastAsia="zh-CN"/>
        </w:rPr>
        <w:t>General aspects</w:t>
      </w:r>
    </w:p>
    <w:tbl>
      <w:tblPr>
        <w:tblStyle w:val="af6"/>
        <w:tblW w:w="0" w:type="auto"/>
        <w:tblLook w:val="04A0" w:firstRow="1" w:lastRow="0" w:firstColumn="1" w:lastColumn="0" w:noHBand="0" w:noVBand="1"/>
      </w:tblPr>
      <w:tblGrid>
        <w:gridCol w:w="9629"/>
      </w:tblGrid>
      <w:tr w:rsidR="00C94099" w14:paraId="7B968B33" w14:textId="77777777" w:rsidTr="00C94099">
        <w:tc>
          <w:tcPr>
            <w:tcW w:w="9629" w:type="dxa"/>
          </w:tcPr>
          <w:p w14:paraId="59672A79" w14:textId="77777777" w:rsidR="00C94099" w:rsidRPr="00C94099" w:rsidRDefault="00C94099" w:rsidP="00C94099">
            <w:pPr>
              <w:pStyle w:val="4"/>
              <w:rPr>
                <w:rFonts w:ascii="Times New Roman" w:hAnsi="Times New Roman"/>
                <w:b/>
                <w:bCs/>
                <w:i/>
                <w:iCs/>
              </w:rPr>
            </w:pPr>
            <w:r w:rsidRPr="00C94099">
              <w:rPr>
                <w:rFonts w:ascii="Times New Roman" w:hAnsi="Times New Roman"/>
                <w:b/>
                <w:bCs/>
                <w:i/>
                <w:iCs/>
              </w:rPr>
              <w:t xml:space="preserve">Issue 2-1-1 The type of measurement requirements to be defined in RRC_INACTIVE state. </w:t>
            </w:r>
          </w:p>
          <w:p w14:paraId="4179C3BB" w14:textId="77777777" w:rsidR="00C94099" w:rsidRPr="00C94099" w:rsidRDefault="00C94099" w:rsidP="000D4213">
            <w:pPr>
              <w:pStyle w:val="af4"/>
              <w:numPr>
                <w:ilvl w:val="0"/>
                <w:numId w:val="11"/>
              </w:numPr>
              <w:ind w:left="720"/>
              <w:contextualSpacing w:val="0"/>
              <w:rPr>
                <w:rFonts w:ascii="Times New Roman" w:eastAsia="宋体" w:hAnsi="Times New Roman"/>
                <w:i/>
                <w:iCs/>
                <w:szCs w:val="24"/>
                <w:lang w:eastAsia="zh-CN"/>
              </w:rPr>
            </w:pPr>
            <w:r w:rsidRPr="00C94099">
              <w:rPr>
                <w:rFonts w:ascii="Times New Roman" w:eastAsia="宋体" w:hAnsi="Times New Roman"/>
                <w:i/>
                <w:iCs/>
                <w:szCs w:val="24"/>
                <w:lang w:eastAsia="zh-CN"/>
              </w:rPr>
              <w:t>Option 1: (Qualcomm, vivo, Huawei, Nokia, Intel)</w:t>
            </w:r>
          </w:p>
          <w:p w14:paraId="7756A264" w14:textId="77777777" w:rsidR="00C94099" w:rsidRPr="00C94099" w:rsidRDefault="00C94099" w:rsidP="000D4213">
            <w:pPr>
              <w:pStyle w:val="af4"/>
              <w:numPr>
                <w:ilvl w:val="1"/>
                <w:numId w:val="11"/>
              </w:numPr>
              <w:contextualSpacing w:val="0"/>
              <w:rPr>
                <w:rFonts w:ascii="Times New Roman" w:eastAsia="宋体" w:hAnsi="Times New Roman"/>
                <w:i/>
                <w:iCs/>
                <w:szCs w:val="24"/>
                <w:lang w:eastAsia="zh-CN"/>
              </w:rPr>
            </w:pPr>
            <w:r w:rsidRPr="00C94099">
              <w:rPr>
                <w:rFonts w:ascii="Times New Roman" w:eastAsia="宋体" w:hAnsi="Times New Roman"/>
                <w:i/>
                <w:iCs/>
                <w:szCs w:val="24"/>
                <w:lang w:eastAsia="zh-CN"/>
              </w:rPr>
              <w:t xml:space="preserve">UE requirements for UE Rx-Tx time difference measurements in RRC-INACTIVE state should be specified by RAN4. </w:t>
            </w:r>
          </w:p>
          <w:p w14:paraId="51A0BEC7" w14:textId="77777777" w:rsidR="00C94099" w:rsidRPr="00C94099" w:rsidRDefault="00C94099" w:rsidP="000D4213">
            <w:pPr>
              <w:pStyle w:val="af4"/>
              <w:numPr>
                <w:ilvl w:val="0"/>
                <w:numId w:val="11"/>
              </w:numPr>
              <w:ind w:left="720"/>
              <w:contextualSpacing w:val="0"/>
              <w:rPr>
                <w:rFonts w:ascii="Times New Roman" w:eastAsia="宋体" w:hAnsi="Times New Roman"/>
                <w:i/>
                <w:iCs/>
                <w:szCs w:val="24"/>
                <w:lang w:eastAsia="zh-CN"/>
              </w:rPr>
            </w:pPr>
            <w:r w:rsidRPr="00C94099">
              <w:rPr>
                <w:rFonts w:ascii="Times New Roman" w:eastAsia="宋体" w:hAnsi="Times New Roman"/>
                <w:i/>
                <w:iCs/>
                <w:szCs w:val="24"/>
                <w:lang w:eastAsia="zh-CN"/>
              </w:rPr>
              <w:t>Option 1a: (vivo, Huawei, Qualcomm)</w:t>
            </w:r>
          </w:p>
          <w:p w14:paraId="1EC3BA3A" w14:textId="77777777" w:rsidR="00C94099" w:rsidRPr="00C94099" w:rsidRDefault="00C94099" w:rsidP="000D4213">
            <w:pPr>
              <w:pStyle w:val="af4"/>
              <w:numPr>
                <w:ilvl w:val="1"/>
                <w:numId w:val="11"/>
              </w:numPr>
              <w:contextualSpacing w:val="0"/>
              <w:rPr>
                <w:rFonts w:ascii="Times New Roman" w:eastAsia="宋体" w:hAnsi="Times New Roman"/>
                <w:i/>
                <w:iCs/>
                <w:lang w:eastAsia="zh-CN"/>
              </w:rPr>
            </w:pPr>
            <w:r w:rsidRPr="00C94099">
              <w:rPr>
                <w:rFonts w:ascii="Times New Roman" w:eastAsia="宋体" w:hAnsi="Times New Roman"/>
                <w:i/>
                <w:iCs/>
                <w:lang w:eastAsia="zh-CN"/>
              </w:rPr>
              <w:t xml:space="preserve">Use the framework or formula of Rel-16 UE Rx-Tx time difference measurement period as a baseline to derive the inactive state UE Rx-Tx time difference measurement period. </w:t>
            </w:r>
          </w:p>
          <w:p w14:paraId="55CC060E" w14:textId="77777777" w:rsidR="00C94099" w:rsidRPr="00C94099" w:rsidRDefault="00C94099" w:rsidP="000D4213">
            <w:pPr>
              <w:pStyle w:val="af4"/>
              <w:numPr>
                <w:ilvl w:val="0"/>
                <w:numId w:val="11"/>
              </w:numPr>
              <w:ind w:left="720"/>
              <w:contextualSpacing w:val="0"/>
              <w:rPr>
                <w:rFonts w:ascii="Times New Roman" w:eastAsia="宋体" w:hAnsi="Times New Roman"/>
                <w:i/>
                <w:iCs/>
                <w:szCs w:val="24"/>
                <w:lang w:eastAsia="zh-CN"/>
              </w:rPr>
            </w:pPr>
            <w:r w:rsidRPr="00C94099">
              <w:rPr>
                <w:rFonts w:ascii="Times New Roman" w:eastAsia="宋体" w:hAnsi="Times New Roman"/>
                <w:i/>
                <w:iCs/>
                <w:szCs w:val="24"/>
                <w:lang w:eastAsia="zh-CN"/>
              </w:rPr>
              <w:t>Option 2: (vivo)</w:t>
            </w:r>
          </w:p>
          <w:p w14:paraId="0F112FC4" w14:textId="77777777" w:rsidR="00C94099" w:rsidRPr="00C94099" w:rsidRDefault="00C94099" w:rsidP="000D4213">
            <w:pPr>
              <w:pStyle w:val="af4"/>
              <w:numPr>
                <w:ilvl w:val="1"/>
                <w:numId w:val="11"/>
              </w:numPr>
              <w:contextualSpacing w:val="0"/>
              <w:rPr>
                <w:rFonts w:ascii="Times New Roman" w:eastAsia="宋体" w:hAnsi="Times New Roman"/>
                <w:i/>
                <w:iCs/>
                <w:szCs w:val="24"/>
                <w:lang w:eastAsia="zh-CN"/>
              </w:rPr>
            </w:pPr>
            <w:r w:rsidRPr="00C94099">
              <w:rPr>
                <w:rFonts w:ascii="Times New Roman" w:eastAsia="宋体" w:hAnsi="Times New Roman"/>
                <w:i/>
                <w:iCs/>
                <w:szCs w:val="24"/>
                <w:lang w:eastAsia="zh-CN"/>
              </w:rPr>
              <w:t xml:space="preserve">RRM requirements for </w:t>
            </w:r>
            <w:proofErr w:type="spellStart"/>
            <w:r w:rsidRPr="00C94099">
              <w:rPr>
                <w:rFonts w:ascii="Times New Roman" w:eastAsia="宋体" w:hAnsi="Times New Roman"/>
                <w:i/>
                <w:iCs/>
                <w:szCs w:val="24"/>
                <w:lang w:eastAsia="zh-CN"/>
              </w:rPr>
              <w:t>gNB</w:t>
            </w:r>
            <w:proofErr w:type="spellEnd"/>
            <w:r w:rsidRPr="00C94099">
              <w:rPr>
                <w:rFonts w:ascii="Times New Roman" w:eastAsia="宋体" w:hAnsi="Times New Roman"/>
                <w:i/>
                <w:iCs/>
                <w:szCs w:val="24"/>
                <w:lang w:eastAsia="zh-CN"/>
              </w:rPr>
              <w:t xml:space="preserve"> Rx-Tx time difference measurements in RRC-INACTIVE state are specified. </w:t>
            </w:r>
          </w:p>
          <w:p w14:paraId="21621C2A" w14:textId="77777777" w:rsidR="00C94099" w:rsidRPr="00C94099" w:rsidRDefault="00C94099" w:rsidP="000D4213">
            <w:pPr>
              <w:pStyle w:val="af4"/>
              <w:numPr>
                <w:ilvl w:val="0"/>
                <w:numId w:val="11"/>
              </w:numPr>
              <w:ind w:left="720"/>
              <w:contextualSpacing w:val="0"/>
              <w:rPr>
                <w:rFonts w:ascii="Times New Roman" w:eastAsia="宋体" w:hAnsi="Times New Roman"/>
                <w:i/>
                <w:iCs/>
                <w:szCs w:val="24"/>
                <w:lang w:eastAsia="zh-CN"/>
              </w:rPr>
            </w:pPr>
            <w:r w:rsidRPr="00C94099">
              <w:rPr>
                <w:rFonts w:ascii="Times New Roman" w:eastAsia="宋体" w:hAnsi="Times New Roman"/>
                <w:i/>
                <w:iCs/>
                <w:szCs w:val="24"/>
                <w:lang w:eastAsia="zh-CN"/>
              </w:rPr>
              <w:t>Option 3: (Ericsson, CATT, Intel, OPPO)</w:t>
            </w:r>
          </w:p>
          <w:p w14:paraId="7E115FD6" w14:textId="19793C58" w:rsidR="00C94099" w:rsidRPr="00C94099" w:rsidRDefault="00C94099" w:rsidP="000D4213">
            <w:pPr>
              <w:pStyle w:val="af4"/>
              <w:numPr>
                <w:ilvl w:val="1"/>
                <w:numId w:val="11"/>
              </w:numPr>
              <w:contextualSpacing w:val="0"/>
              <w:rPr>
                <w:szCs w:val="22"/>
                <w:lang w:eastAsia="zh-CN"/>
              </w:rPr>
            </w:pPr>
            <w:r w:rsidRPr="00C94099">
              <w:rPr>
                <w:rFonts w:ascii="Times New Roman" w:eastAsia="宋体" w:hAnsi="Times New Roman"/>
                <w:i/>
                <w:iCs/>
                <w:szCs w:val="24"/>
                <w:lang w:eastAsia="zh-CN"/>
              </w:rPr>
              <w:t xml:space="preserve">RAN4 to wait for further agreements in RAN1 and RAN2 (if any) regarding Rx-Tx time difference measurement applicability in RRC inactive state. </w:t>
            </w:r>
          </w:p>
        </w:tc>
      </w:tr>
    </w:tbl>
    <w:p w14:paraId="75D636C3" w14:textId="77777777" w:rsidR="00C94099" w:rsidRDefault="00C94099" w:rsidP="00B96F5F">
      <w:pPr>
        <w:spacing w:after="120" w:line="260" w:lineRule="exact"/>
        <w:jc w:val="both"/>
        <w:rPr>
          <w:sz w:val="22"/>
          <w:szCs w:val="22"/>
          <w:lang w:eastAsia="zh-CN"/>
        </w:rPr>
      </w:pPr>
    </w:p>
    <w:p w14:paraId="1DC01BE7" w14:textId="1276C5C9" w:rsidR="00B96F5F" w:rsidRPr="009329FB" w:rsidRDefault="00B96F5F" w:rsidP="00B96F5F">
      <w:pPr>
        <w:spacing w:after="120" w:line="260" w:lineRule="exact"/>
        <w:jc w:val="both"/>
        <w:rPr>
          <w:sz w:val="22"/>
          <w:szCs w:val="22"/>
          <w:lang w:eastAsia="zh-CN"/>
        </w:rPr>
      </w:pPr>
      <w:r w:rsidRPr="009329FB">
        <w:rPr>
          <w:rFonts w:hint="eastAsia"/>
          <w:sz w:val="22"/>
          <w:szCs w:val="22"/>
          <w:lang w:eastAsia="zh-CN"/>
        </w:rPr>
        <w:t>I</w:t>
      </w:r>
      <w:r w:rsidRPr="009329FB">
        <w:rPr>
          <w:sz w:val="22"/>
          <w:szCs w:val="22"/>
          <w:lang w:eastAsia="zh-CN"/>
        </w:rPr>
        <w:t>n</w:t>
      </w:r>
      <w:r w:rsidR="001872C8" w:rsidRPr="009329FB">
        <w:rPr>
          <w:sz w:val="22"/>
          <w:szCs w:val="22"/>
          <w:lang w:eastAsia="zh-CN"/>
        </w:rPr>
        <w:t xml:space="preserve"> the </w:t>
      </w:r>
      <w:r w:rsidRPr="009329FB">
        <w:rPr>
          <w:sz w:val="22"/>
          <w:szCs w:val="22"/>
          <w:lang w:eastAsia="zh-CN"/>
        </w:rPr>
        <w:t>RAN</w:t>
      </w:r>
      <w:r w:rsidR="00C24519">
        <w:rPr>
          <w:sz w:val="22"/>
          <w:szCs w:val="22"/>
          <w:lang w:eastAsia="zh-CN"/>
        </w:rPr>
        <w:t>2</w:t>
      </w:r>
      <w:r w:rsidRPr="009329FB">
        <w:rPr>
          <w:rFonts w:hint="eastAsia"/>
          <w:sz w:val="22"/>
          <w:szCs w:val="22"/>
          <w:lang w:eastAsia="zh-CN"/>
        </w:rPr>
        <w:t>#</w:t>
      </w:r>
      <w:r w:rsidRPr="009329FB">
        <w:rPr>
          <w:sz w:val="22"/>
          <w:szCs w:val="22"/>
          <w:lang w:eastAsia="zh-CN"/>
        </w:rPr>
        <w:t>1</w:t>
      </w:r>
      <w:r w:rsidR="00C24519">
        <w:rPr>
          <w:sz w:val="22"/>
          <w:szCs w:val="22"/>
          <w:lang w:eastAsia="zh-CN"/>
        </w:rPr>
        <w:t>1</w:t>
      </w:r>
      <w:r w:rsidR="000D4213">
        <w:rPr>
          <w:sz w:val="22"/>
          <w:szCs w:val="22"/>
          <w:lang w:eastAsia="zh-CN"/>
        </w:rPr>
        <w:t>6</w:t>
      </w:r>
      <w:r w:rsidR="001872C8" w:rsidRPr="009329FB">
        <w:rPr>
          <w:sz w:val="22"/>
          <w:szCs w:val="22"/>
          <w:lang w:eastAsia="zh-CN"/>
        </w:rPr>
        <w:t>-</w:t>
      </w:r>
      <w:r w:rsidRPr="009329FB">
        <w:rPr>
          <w:sz w:val="22"/>
          <w:szCs w:val="22"/>
          <w:lang w:eastAsia="zh-CN"/>
        </w:rPr>
        <w:t>e</w:t>
      </w:r>
      <w:r w:rsidR="001872C8" w:rsidRPr="009329FB">
        <w:rPr>
          <w:sz w:val="22"/>
          <w:szCs w:val="22"/>
          <w:lang w:eastAsia="zh-CN"/>
        </w:rPr>
        <w:t xml:space="preserve"> meeting</w:t>
      </w:r>
      <w:r w:rsidRPr="009329FB">
        <w:rPr>
          <w:rFonts w:hint="eastAsia"/>
          <w:sz w:val="22"/>
          <w:szCs w:val="22"/>
          <w:lang w:eastAsia="zh-CN"/>
        </w:rPr>
        <w:t>,</w:t>
      </w:r>
      <w:r w:rsidRPr="009329FB">
        <w:rPr>
          <w:sz w:val="22"/>
          <w:szCs w:val="22"/>
          <w:lang w:eastAsia="zh-CN"/>
        </w:rPr>
        <w:t xml:space="preserve"> the following agreements</w:t>
      </w:r>
      <w:r w:rsidR="009329FB">
        <w:rPr>
          <w:sz w:val="22"/>
          <w:szCs w:val="22"/>
          <w:lang w:eastAsia="zh-CN"/>
        </w:rPr>
        <w:t xml:space="preserve"> regarding </w:t>
      </w:r>
      <w:r w:rsidR="00C24519">
        <w:rPr>
          <w:sz w:val="22"/>
          <w:szCs w:val="22"/>
          <w:lang w:eastAsia="zh-CN"/>
        </w:rPr>
        <w:t>U</w:t>
      </w:r>
      <w:r w:rsidR="009329FB">
        <w:rPr>
          <w:sz w:val="22"/>
          <w:szCs w:val="22"/>
          <w:lang w:eastAsia="zh-CN"/>
        </w:rPr>
        <w:t>L positioning measurements</w:t>
      </w:r>
      <w:r w:rsidRPr="009329FB">
        <w:rPr>
          <w:sz w:val="22"/>
          <w:szCs w:val="22"/>
          <w:lang w:eastAsia="zh-CN"/>
        </w:rPr>
        <w:t xml:space="preserve"> were achieved.</w:t>
      </w:r>
    </w:p>
    <w:tbl>
      <w:tblPr>
        <w:tblStyle w:val="af6"/>
        <w:tblW w:w="0" w:type="auto"/>
        <w:tblLook w:val="04A0" w:firstRow="1" w:lastRow="0" w:firstColumn="1" w:lastColumn="0" w:noHBand="0" w:noVBand="1"/>
      </w:tblPr>
      <w:tblGrid>
        <w:gridCol w:w="9629"/>
      </w:tblGrid>
      <w:tr w:rsidR="00E712AB" w14:paraId="185C7367" w14:textId="77777777" w:rsidTr="00E712AB">
        <w:tc>
          <w:tcPr>
            <w:tcW w:w="9629" w:type="dxa"/>
          </w:tcPr>
          <w:p w14:paraId="14482183" w14:textId="77777777" w:rsidR="00E712AB" w:rsidRDefault="00E712AB" w:rsidP="00E712AB">
            <w:pPr>
              <w:spacing w:before="240" w:after="0"/>
              <w:jc w:val="both"/>
              <w:rPr>
                <w:sz w:val="22"/>
                <w:szCs w:val="22"/>
                <w:highlight w:val="green"/>
                <w:lang w:eastAsia="zh-CN"/>
              </w:rPr>
            </w:pPr>
            <w:r w:rsidRPr="00E712AB">
              <w:rPr>
                <w:sz w:val="22"/>
                <w:szCs w:val="22"/>
                <w:highlight w:val="green"/>
                <w:lang w:eastAsia="zh-CN"/>
              </w:rPr>
              <w:t>Agreement:</w:t>
            </w:r>
          </w:p>
          <w:p w14:paraId="4B7A0BF2" w14:textId="77777777" w:rsidR="000D4213" w:rsidRPr="000D4213" w:rsidRDefault="000D4213" w:rsidP="000D4213">
            <w:pPr>
              <w:spacing w:after="0"/>
              <w:jc w:val="both"/>
              <w:rPr>
                <w:sz w:val="22"/>
                <w:szCs w:val="22"/>
                <w:lang w:eastAsia="zh-CN"/>
              </w:rPr>
            </w:pPr>
            <w:r w:rsidRPr="000D4213">
              <w:rPr>
                <w:sz w:val="22"/>
                <w:szCs w:val="22"/>
                <w:lang w:eastAsia="zh-CN"/>
              </w:rPr>
              <w:t xml:space="preserve">Proposal 6: SRS for positioning in RRC_INACTIVE state can be configured through the following ways: </w:t>
            </w:r>
          </w:p>
          <w:p w14:paraId="24291E41" w14:textId="77777777" w:rsidR="000D4213" w:rsidRPr="000D4213" w:rsidRDefault="000D4213" w:rsidP="000D4213">
            <w:pPr>
              <w:spacing w:after="0"/>
              <w:jc w:val="both"/>
              <w:rPr>
                <w:sz w:val="22"/>
                <w:szCs w:val="22"/>
                <w:lang w:eastAsia="zh-CN"/>
              </w:rPr>
            </w:pPr>
            <w:r w:rsidRPr="000D4213">
              <w:rPr>
                <w:sz w:val="22"/>
                <w:szCs w:val="22"/>
                <w:lang w:eastAsia="zh-CN"/>
              </w:rPr>
              <w:t>-</w:t>
            </w:r>
            <w:r w:rsidRPr="000D4213">
              <w:rPr>
                <w:sz w:val="22"/>
                <w:szCs w:val="22"/>
                <w:lang w:eastAsia="zh-CN"/>
              </w:rPr>
              <w:tab/>
            </w:r>
            <w:proofErr w:type="spellStart"/>
            <w:r w:rsidRPr="000D4213">
              <w:rPr>
                <w:sz w:val="22"/>
                <w:szCs w:val="22"/>
                <w:lang w:eastAsia="zh-CN"/>
              </w:rPr>
              <w:t>RRCRelease</w:t>
            </w:r>
            <w:proofErr w:type="spellEnd"/>
            <w:r w:rsidRPr="000D4213">
              <w:rPr>
                <w:sz w:val="22"/>
                <w:szCs w:val="22"/>
                <w:lang w:eastAsia="zh-CN"/>
              </w:rPr>
              <w:t xml:space="preserve"> with </w:t>
            </w:r>
            <w:proofErr w:type="spellStart"/>
            <w:r w:rsidRPr="000D4213">
              <w:rPr>
                <w:sz w:val="22"/>
                <w:szCs w:val="22"/>
                <w:lang w:eastAsia="zh-CN"/>
              </w:rPr>
              <w:t>SuspendConfig</w:t>
            </w:r>
            <w:proofErr w:type="spellEnd"/>
            <w:r w:rsidRPr="000D4213">
              <w:rPr>
                <w:sz w:val="22"/>
                <w:szCs w:val="22"/>
                <w:lang w:eastAsia="zh-CN"/>
              </w:rPr>
              <w:t xml:space="preserve"> (13/13)</w:t>
            </w:r>
          </w:p>
          <w:p w14:paraId="587A6733" w14:textId="77777777" w:rsidR="000D4213" w:rsidRPr="000D4213" w:rsidRDefault="000D4213" w:rsidP="000D4213">
            <w:pPr>
              <w:spacing w:after="0"/>
              <w:jc w:val="both"/>
              <w:rPr>
                <w:sz w:val="22"/>
                <w:szCs w:val="22"/>
                <w:lang w:eastAsia="zh-CN"/>
              </w:rPr>
            </w:pPr>
            <w:r w:rsidRPr="000D4213">
              <w:rPr>
                <w:sz w:val="22"/>
                <w:szCs w:val="22"/>
                <w:lang w:eastAsia="zh-CN"/>
              </w:rPr>
              <w:t>-</w:t>
            </w:r>
            <w:r w:rsidRPr="000D4213">
              <w:rPr>
                <w:sz w:val="22"/>
                <w:szCs w:val="22"/>
                <w:lang w:eastAsia="zh-CN"/>
              </w:rPr>
              <w:tab/>
              <w:t xml:space="preserve">SDT DL RRC message, </w:t>
            </w:r>
            <w:proofErr w:type="gramStart"/>
            <w:r w:rsidRPr="000D4213">
              <w:rPr>
                <w:sz w:val="22"/>
                <w:szCs w:val="22"/>
                <w:lang w:eastAsia="zh-CN"/>
              </w:rPr>
              <w:t>i.e.</w:t>
            </w:r>
            <w:proofErr w:type="gramEnd"/>
            <w:r w:rsidRPr="000D4213">
              <w:rPr>
                <w:sz w:val="22"/>
                <w:szCs w:val="22"/>
                <w:lang w:eastAsia="zh-CN"/>
              </w:rPr>
              <w:t xml:space="preserve"> </w:t>
            </w:r>
            <w:proofErr w:type="spellStart"/>
            <w:r w:rsidRPr="000D4213">
              <w:rPr>
                <w:sz w:val="22"/>
                <w:szCs w:val="22"/>
                <w:lang w:eastAsia="zh-CN"/>
              </w:rPr>
              <w:t>Msg</w:t>
            </w:r>
            <w:proofErr w:type="spellEnd"/>
            <w:r w:rsidRPr="000D4213">
              <w:rPr>
                <w:sz w:val="22"/>
                <w:szCs w:val="22"/>
                <w:lang w:eastAsia="zh-CN"/>
              </w:rPr>
              <w:t xml:space="preserve"> B / </w:t>
            </w:r>
            <w:proofErr w:type="spellStart"/>
            <w:r w:rsidRPr="000D4213">
              <w:rPr>
                <w:sz w:val="22"/>
                <w:szCs w:val="22"/>
                <w:lang w:eastAsia="zh-CN"/>
              </w:rPr>
              <w:t>Msg</w:t>
            </w:r>
            <w:proofErr w:type="spellEnd"/>
            <w:r w:rsidRPr="000D4213">
              <w:rPr>
                <w:sz w:val="22"/>
                <w:szCs w:val="22"/>
                <w:lang w:eastAsia="zh-CN"/>
              </w:rPr>
              <w:t xml:space="preserve"> 4 of RA-SDT (9/13)</w:t>
            </w:r>
          </w:p>
          <w:p w14:paraId="6AD5E338" w14:textId="77777777" w:rsidR="000D4213" w:rsidRPr="000D4213" w:rsidRDefault="000D4213" w:rsidP="000D4213">
            <w:pPr>
              <w:spacing w:after="0"/>
              <w:jc w:val="both"/>
              <w:rPr>
                <w:sz w:val="22"/>
                <w:szCs w:val="22"/>
                <w:lang w:eastAsia="zh-CN"/>
              </w:rPr>
            </w:pPr>
            <w:r w:rsidRPr="000D4213">
              <w:rPr>
                <w:sz w:val="22"/>
                <w:szCs w:val="22"/>
                <w:lang w:eastAsia="zh-CN"/>
              </w:rPr>
              <w:t>-</w:t>
            </w:r>
            <w:r w:rsidRPr="000D4213">
              <w:rPr>
                <w:sz w:val="22"/>
                <w:szCs w:val="22"/>
                <w:lang w:eastAsia="zh-CN"/>
              </w:rPr>
              <w:tab/>
              <w:t>WA: pre-configure positioning SRS in RRC_CONNECTED (9/13)</w:t>
            </w:r>
          </w:p>
          <w:p w14:paraId="2A7AD76D" w14:textId="77777777" w:rsidR="000D4213" w:rsidRPr="000D4213" w:rsidRDefault="000D4213" w:rsidP="000D4213">
            <w:pPr>
              <w:spacing w:after="0"/>
              <w:jc w:val="both"/>
              <w:rPr>
                <w:sz w:val="22"/>
                <w:szCs w:val="22"/>
                <w:lang w:eastAsia="zh-CN"/>
              </w:rPr>
            </w:pPr>
            <w:r w:rsidRPr="000D4213">
              <w:rPr>
                <w:sz w:val="22"/>
                <w:szCs w:val="22"/>
                <w:lang w:eastAsia="zh-CN"/>
              </w:rPr>
              <w:t>FFS detailed signalling for these approaches.</w:t>
            </w:r>
          </w:p>
          <w:p w14:paraId="45A742A5" w14:textId="77777777" w:rsidR="000D4213" w:rsidRPr="000D4213" w:rsidRDefault="000D4213" w:rsidP="000D4213">
            <w:pPr>
              <w:spacing w:after="0"/>
              <w:jc w:val="both"/>
              <w:rPr>
                <w:sz w:val="22"/>
                <w:szCs w:val="22"/>
                <w:lang w:eastAsia="zh-CN"/>
              </w:rPr>
            </w:pPr>
            <w:r w:rsidRPr="000D4213">
              <w:rPr>
                <w:sz w:val="22"/>
                <w:szCs w:val="22"/>
                <w:lang w:eastAsia="zh-CN"/>
              </w:rPr>
              <w:t xml:space="preserve">Proposal 8: Support SP </w:t>
            </w:r>
            <w:proofErr w:type="spellStart"/>
            <w:r w:rsidRPr="000D4213">
              <w:rPr>
                <w:sz w:val="22"/>
                <w:szCs w:val="22"/>
                <w:lang w:eastAsia="zh-CN"/>
              </w:rPr>
              <w:t>SRSp</w:t>
            </w:r>
            <w:proofErr w:type="spellEnd"/>
            <w:r w:rsidRPr="000D4213">
              <w:rPr>
                <w:sz w:val="22"/>
                <w:szCs w:val="22"/>
                <w:lang w:eastAsia="zh-CN"/>
              </w:rPr>
              <w:t xml:space="preserve"> for positioning in RRC_INACTIVE state. (12/13)</w:t>
            </w:r>
          </w:p>
          <w:p w14:paraId="3CB489CF" w14:textId="77777777" w:rsidR="000D4213" w:rsidRPr="000D4213" w:rsidRDefault="000D4213" w:rsidP="000D4213">
            <w:pPr>
              <w:spacing w:after="0"/>
              <w:jc w:val="both"/>
              <w:rPr>
                <w:sz w:val="22"/>
                <w:szCs w:val="22"/>
                <w:lang w:eastAsia="zh-CN"/>
              </w:rPr>
            </w:pPr>
            <w:r w:rsidRPr="000D4213">
              <w:rPr>
                <w:sz w:val="22"/>
                <w:szCs w:val="22"/>
                <w:lang w:eastAsia="zh-CN"/>
              </w:rPr>
              <w:t xml:space="preserve">Proposal 9: SP Positioning SRS Activation/Deactivation MAC CE is reused for triggering </w:t>
            </w:r>
            <w:proofErr w:type="spellStart"/>
            <w:r w:rsidRPr="000D4213">
              <w:rPr>
                <w:sz w:val="22"/>
                <w:szCs w:val="22"/>
                <w:lang w:eastAsia="zh-CN"/>
              </w:rPr>
              <w:t>SRSp</w:t>
            </w:r>
            <w:proofErr w:type="spellEnd"/>
            <w:r w:rsidRPr="000D4213">
              <w:rPr>
                <w:sz w:val="22"/>
                <w:szCs w:val="22"/>
                <w:lang w:eastAsia="zh-CN"/>
              </w:rPr>
              <w:t xml:space="preserve"> transmission in RRC_INACTIVE. (12/12) </w:t>
            </w:r>
          </w:p>
          <w:p w14:paraId="2F061B92" w14:textId="7517AA2E" w:rsidR="00E712AB" w:rsidRDefault="000D4213" w:rsidP="000D4213">
            <w:pPr>
              <w:spacing w:after="0"/>
              <w:jc w:val="both"/>
              <w:rPr>
                <w:sz w:val="22"/>
                <w:szCs w:val="22"/>
                <w:lang w:eastAsia="zh-CN"/>
              </w:rPr>
            </w:pPr>
            <w:r w:rsidRPr="000D4213">
              <w:rPr>
                <w:sz w:val="22"/>
                <w:szCs w:val="22"/>
                <w:lang w:eastAsia="zh-CN"/>
              </w:rPr>
              <w:t xml:space="preserve">Proposal 10: AP </w:t>
            </w:r>
            <w:proofErr w:type="spellStart"/>
            <w:r w:rsidRPr="000D4213">
              <w:rPr>
                <w:sz w:val="22"/>
                <w:szCs w:val="22"/>
                <w:lang w:eastAsia="zh-CN"/>
              </w:rPr>
              <w:t>SRSp</w:t>
            </w:r>
            <w:proofErr w:type="spellEnd"/>
            <w:r w:rsidRPr="000D4213">
              <w:rPr>
                <w:sz w:val="22"/>
                <w:szCs w:val="22"/>
                <w:lang w:eastAsia="zh-CN"/>
              </w:rPr>
              <w:t xml:space="preserve"> is not supported for positioning in RRC_INACTIVE state. (11/13)</w:t>
            </w:r>
          </w:p>
        </w:tc>
      </w:tr>
    </w:tbl>
    <w:p w14:paraId="6E52BC97" w14:textId="11A86C23" w:rsidR="00C24519" w:rsidRDefault="00C24519" w:rsidP="00C24519">
      <w:pPr>
        <w:spacing w:before="240" w:after="0"/>
        <w:jc w:val="both"/>
        <w:rPr>
          <w:sz w:val="22"/>
          <w:szCs w:val="22"/>
          <w:lang w:eastAsia="zh-CN"/>
        </w:rPr>
      </w:pPr>
      <w:r>
        <w:rPr>
          <w:sz w:val="22"/>
          <w:szCs w:val="22"/>
          <w:lang w:eastAsia="zh-CN"/>
        </w:rPr>
        <w:t>Therefore,</w:t>
      </w:r>
      <w:r w:rsidR="00CD11E4">
        <w:rPr>
          <w:sz w:val="22"/>
          <w:szCs w:val="22"/>
          <w:lang w:eastAsia="zh-CN"/>
        </w:rPr>
        <w:t xml:space="preserve"> in addition to DL PRS measurements in RRC_INACTIVE state,</w:t>
      </w:r>
      <w:r>
        <w:rPr>
          <w:sz w:val="22"/>
          <w:szCs w:val="22"/>
          <w:lang w:eastAsia="zh-CN"/>
        </w:rPr>
        <w:t xml:space="preserve"> UL and DL+UL </w:t>
      </w:r>
      <w:r w:rsidR="00FD59C4">
        <w:rPr>
          <w:rFonts w:hint="eastAsia"/>
          <w:sz w:val="22"/>
          <w:szCs w:val="22"/>
          <w:lang w:eastAsia="zh-CN"/>
        </w:rPr>
        <w:t>positioning</w:t>
      </w:r>
      <w:r w:rsidR="00FD59C4">
        <w:rPr>
          <w:sz w:val="22"/>
          <w:szCs w:val="22"/>
          <w:lang w:eastAsia="zh-CN"/>
        </w:rPr>
        <w:t xml:space="preserve"> m</w:t>
      </w:r>
      <w:r>
        <w:rPr>
          <w:sz w:val="22"/>
          <w:szCs w:val="22"/>
          <w:lang w:eastAsia="zh-CN"/>
        </w:rPr>
        <w:t xml:space="preserve">easurements in RRC_INACTIVE state </w:t>
      </w:r>
      <w:r w:rsidR="00CD11E4">
        <w:rPr>
          <w:sz w:val="22"/>
          <w:szCs w:val="22"/>
          <w:lang w:eastAsia="zh-CN"/>
        </w:rPr>
        <w:t>is also</w:t>
      </w:r>
      <w:r>
        <w:rPr>
          <w:sz w:val="22"/>
          <w:szCs w:val="22"/>
          <w:lang w:eastAsia="zh-CN"/>
        </w:rPr>
        <w:t xml:space="preserve"> supported in Rel-17.  </w:t>
      </w:r>
    </w:p>
    <w:p w14:paraId="0678048F" w14:textId="3509534A" w:rsidR="00533426" w:rsidRDefault="00533426" w:rsidP="00533426">
      <w:pPr>
        <w:spacing w:before="240" w:after="0"/>
        <w:rPr>
          <w:b/>
          <w:bCs/>
          <w:i/>
          <w:iCs/>
          <w:sz w:val="22"/>
          <w:szCs w:val="22"/>
          <w:lang w:eastAsia="zh-CN"/>
        </w:rPr>
      </w:pPr>
      <w:r w:rsidRPr="009F22C0">
        <w:rPr>
          <w:rFonts w:hint="eastAsia"/>
          <w:b/>
          <w:bCs/>
          <w:i/>
          <w:iCs/>
          <w:sz w:val="22"/>
          <w:szCs w:val="22"/>
          <w:lang w:eastAsia="zh-CN"/>
        </w:rPr>
        <w:lastRenderedPageBreak/>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RRM requirements for UE Rx-Tx time difference measurements in RRC-INACTIVE state are specified.</w:t>
      </w:r>
    </w:p>
    <w:p w14:paraId="2656080E" w14:textId="31FF68BC" w:rsidR="004711FB" w:rsidRDefault="004711FB" w:rsidP="004711FB">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 xml:space="preserve">RRM requirements for </w:t>
      </w:r>
      <w:proofErr w:type="spellStart"/>
      <w:r>
        <w:rPr>
          <w:b/>
          <w:bCs/>
          <w:i/>
          <w:iCs/>
          <w:sz w:val="22"/>
          <w:szCs w:val="22"/>
          <w:lang w:eastAsia="zh-CN"/>
        </w:rPr>
        <w:t>gNB</w:t>
      </w:r>
      <w:proofErr w:type="spellEnd"/>
      <w:r>
        <w:rPr>
          <w:b/>
          <w:bCs/>
          <w:i/>
          <w:iCs/>
          <w:sz w:val="22"/>
          <w:szCs w:val="22"/>
          <w:lang w:eastAsia="zh-CN"/>
        </w:rPr>
        <w:t xml:space="preserve"> Rx-Tx time difference measurements in RRC-INACTIVE state are specified.</w:t>
      </w:r>
    </w:p>
    <w:p w14:paraId="4E3EE7EE" w14:textId="06A153A2" w:rsidR="00764E0C" w:rsidRPr="00764E0C" w:rsidRDefault="00764E0C" w:rsidP="00764E0C">
      <w:pPr>
        <w:pStyle w:val="2"/>
        <w:rPr>
          <w:lang w:eastAsia="zh-CN"/>
        </w:rPr>
      </w:pPr>
      <w:r>
        <w:rPr>
          <w:lang w:eastAsia="zh-CN"/>
        </w:rPr>
        <w:t>2.2</w:t>
      </w:r>
      <w:r w:rsidRPr="00764E0C">
        <w:rPr>
          <w:rFonts w:hint="eastAsia"/>
          <w:lang w:eastAsia="zh-CN"/>
        </w:rPr>
        <w:t xml:space="preserve"> </w:t>
      </w:r>
      <w:r>
        <w:rPr>
          <w:lang w:eastAsia="zh-CN"/>
        </w:rPr>
        <w:t>R</w:t>
      </w:r>
      <w:r w:rsidRPr="00764E0C">
        <w:rPr>
          <w:lang w:eastAsia="zh-CN"/>
        </w:rPr>
        <w:t xml:space="preserve">equirements applicability </w:t>
      </w:r>
    </w:p>
    <w:tbl>
      <w:tblPr>
        <w:tblStyle w:val="af6"/>
        <w:tblW w:w="0" w:type="auto"/>
        <w:tblLook w:val="04A0" w:firstRow="1" w:lastRow="0" w:firstColumn="1" w:lastColumn="0" w:noHBand="0" w:noVBand="1"/>
      </w:tblPr>
      <w:tblGrid>
        <w:gridCol w:w="9629"/>
      </w:tblGrid>
      <w:tr w:rsidR="002F13C3" w14:paraId="7C6C424A" w14:textId="77777777" w:rsidTr="002F13C3">
        <w:tc>
          <w:tcPr>
            <w:tcW w:w="9629" w:type="dxa"/>
          </w:tcPr>
          <w:p w14:paraId="61339C9A" w14:textId="77777777" w:rsidR="002F13C3" w:rsidRPr="002F13C3" w:rsidRDefault="002F13C3" w:rsidP="002F13C3">
            <w:pPr>
              <w:pStyle w:val="4"/>
              <w:spacing w:before="0" w:after="0"/>
              <w:rPr>
                <w:rFonts w:ascii="Times New Roman" w:hAnsi="Times New Roman"/>
                <w:b/>
                <w:bCs/>
                <w:i/>
                <w:iCs/>
              </w:rPr>
            </w:pPr>
            <w:r w:rsidRPr="002F13C3">
              <w:rPr>
                <w:rFonts w:ascii="Times New Roman" w:hAnsi="Times New Roman"/>
                <w:b/>
                <w:bCs/>
                <w:i/>
                <w:iCs/>
              </w:rPr>
              <w:t xml:space="preserve">Issue 2-2-2 The requirements applicability in RRC_INACTIVE state regarding state transition. </w:t>
            </w:r>
          </w:p>
          <w:p w14:paraId="21364AB9" w14:textId="77777777" w:rsidR="002F13C3" w:rsidRPr="002F13C3" w:rsidRDefault="002F13C3" w:rsidP="002F13C3">
            <w:pPr>
              <w:pStyle w:val="af4"/>
              <w:numPr>
                <w:ilvl w:val="0"/>
                <w:numId w:val="11"/>
              </w:numPr>
              <w:ind w:left="720"/>
              <w:contextualSpacing w:val="0"/>
              <w:rPr>
                <w:rFonts w:ascii="Times New Roman" w:eastAsia="宋体" w:hAnsi="Times New Roman"/>
                <w:i/>
                <w:iCs/>
                <w:szCs w:val="24"/>
                <w:lang w:eastAsia="zh-CN"/>
              </w:rPr>
            </w:pPr>
            <w:r w:rsidRPr="002F13C3">
              <w:rPr>
                <w:rFonts w:ascii="Times New Roman" w:eastAsia="宋体" w:hAnsi="Times New Roman"/>
                <w:i/>
                <w:iCs/>
                <w:szCs w:val="24"/>
                <w:lang w:eastAsia="zh-CN"/>
              </w:rPr>
              <w:t>Option 1: (Qualcomm, Nokia, Intel, OPPO, Huawei)</w:t>
            </w:r>
          </w:p>
          <w:p w14:paraId="3ADD4ED5" w14:textId="77777777" w:rsidR="002F13C3" w:rsidRPr="002F13C3" w:rsidRDefault="002F13C3" w:rsidP="002F13C3">
            <w:pPr>
              <w:pStyle w:val="af4"/>
              <w:numPr>
                <w:ilvl w:val="1"/>
                <w:numId w:val="11"/>
              </w:numPr>
              <w:contextualSpacing w:val="0"/>
              <w:rPr>
                <w:rFonts w:ascii="Times New Roman" w:eastAsia="宋体" w:hAnsi="Times New Roman"/>
                <w:i/>
                <w:iCs/>
                <w:szCs w:val="24"/>
                <w:lang w:eastAsia="zh-CN"/>
              </w:rPr>
            </w:pPr>
            <w:r w:rsidRPr="002F13C3">
              <w:rPr>
                <w:rFonts w:ascii="Times New Roman" w:eastAsia="宋体" w:hAnsi="Times New Roman"/>
                <w:i/>
                <w:iCs/>
                <w:szCs w:val="24"/>
                <w:lang w:eastAsia="zh-CN"/>
              </w:rPr>
              <w:t xml:space="preserve">No need to specify requirements for state transition to RRC_CONNECTED for the purpose of reporting positioning measurements performed in RRC_INACTIVE. </w:t>
            </w:r>
          </w:p>
          <w:p w14:paraId="572620FC" w14:textId="77777777" w:rsidR="002F13C3" w:rsidRPr="002F13C3" w:rsidRDefault="002F13C3" w:rsidP="002F13C3">
            <w:pPr>
              <w:pStyle w:val="af4"/>
              <w:numPr>
                <w:ilvl w:val="0"/>
                <w:numId w:val="11"/>
              </w:numPr>
              <w:ind w:left="720"/>
              <w:contextualSpacing w:val="0"/>
              <w:rPr>
                <w:rFonts w:ascii="Times New Roman" w:eastAsia="宋体" w:hAnsi="Times New Roman"/>
                <w:i/>
                <w:iCs/>
                <w:szCs w:val="24"/>
                <w:lang w:eastAsia="zh-CN"/>
              </w:rPr>
            </w:pPr>
            <w:r w:rsidRPr="002F13C3">
              <w:rPr>
                <w:rFonts w:ascii="Times New Roman" w:eastAsia="宋体" w:hAnsi="Times New Roman"/>
                <w:i/>
                <w:iCs/>
                <w:szCs w:val="24"/>
                <w:lang w:eastAsia="zh-CN"/>
              </w:rPr>
              <w:t>Option 2: (vivo, Intel, OPPO, Huawei)</w:t>
            </w:r>
          </w:p>
          <w:p w14:paraId="6CCC5B0E" w14:textId="77777777" w:rsidR="002F13C3" w:rsidRPr="002F13C3" w:rsidRDefault="002F13C3" w:rsidP="002F13C3">
            <w:pPr>
              <w:pStyle w:val="af4"/>
              <w:numPr>
                <w:ilvl w:val="1"/>
                <w:numId w:val="11"/>
              </w:numPr>
              <w:contextualSpacing w:val="0"/>
              <w:rPr>
                <w:rFonts w:ascii="Times New Roman" w:eastAsia="宋体" w:hAnsi="Times New Roman"/>
                <w:i/>
                <w:iCs/>
                <w:szCs w:val="24"/>
                <w:lang w:eastAsia="zh-CN"/>
              </w:rPr>
            </w:pPr>
            <w:r w:rsidRPr="002F13C3">
              <w:rPr>
                <w:rFonts w:ascii="Times New Roman" w:eastAsia="宋体" w:hAnsi="Times New Roman"/>
                <w:i/>
                <w:iCs/>
                <w:szCs w:val="24"/>
                <w:lang w:eastAsia="zh-CN"/>
              </w:rPr>
              <w:t xml:space="preserve">It needs progress in other WG(s) whether to define periodic inactive state positioning measurements and reporting of positioning measurement which involves state transition to connected state from inactive state. </w:t>
            </w:r>
          </w:p>
          <w:p w14:paraId="76CE1D6C" w14:textId="77777777" w:rsidR="002F13C3" w:rsidRPr="002F13C3" w:rsidRDefault="002F13C3" w:rsidP="002F13C3">
            <w:pPr>
              <w:pStyle w:val="af4"/>
              <w:numPr>
                <w:ilvl w:val="0"/>
                <w:numId w:val="11"/>
              </w:numPr>
              <w:ind w:left="720"/>
              <w:contextualSpacing w:val="0"/>
              <w:rPr>
                <w:rFonts w:ascii="Times New Roman" w:eastAsia="宋体" w:hAnsi="Times New Roman"/>
                <w:i/>
                <w:iCs/>
                <w:szCs w:val="24"/>
                <w:lang w:eastAsia="zh-CN"/>
              </w:rPr>
            </w:pPr>
            <w:r w:rsidRPr="002F13C3">
              <w:rPr>
                <w:rFonts w:ascii="Times New Roman" w:eastAsia="宋体" w:hAnsi="Times New Roman"/>
                <w:i/>
                <w:iCs/>
                <w:szCs w:val="24"/>
                <w:lang w:eastAsia="zh-CN"/>
              </w:rPr>
              <w:t>Option 3: (Huawei, Ericsson, Nokia, CATT)</w:t>
            </w:r>
          </w:p>
          <w:p w14:paraId="5C4BA375" w14:textId="77777777" w:rsidR="002F13C3" w:rsidRPr="002F13C3" w:rsidRDefault="002F13C3" w:rsidP="002F13C3">
            <w:pPr>
              <w:pStyle w:val="af4"/>
              <w:numPr>
                <w:ilvl w:val="1"/>
                <w:numId w:val="11"/>
              </w:numPr>
              <w:overflowPunct w:val="0"/>
              <w:autoSpaceDE w:val="0"/>
              <w:autoSpaceDN w:val="0"/>
              <w:adjustRightInd w:val="0"/>
              <w:contextualSpacing w:val="0"/>
              <w:textAlignment w:val="baseline"/>
              <w:rPr>
                <w:rFonts w:ascii="Times New Roman" w:eastAsia="宋体" w:hAnsi="Times New Roman"/>
                <w:i/>
                <w:iCs/>
                <w:szCs w:val="24"/>
                <w:lang w:eastAsia="zh-CN"/>
              </w:rPr>
            </w:pPr>
            <w:r w:rsidRPr="002F13C3">
              <w:rPr>
                <w:rFonts w:ascii="Times New Roman" w:eastAsia="宋体" w:hAnsi="Times New Roman"/>
                <w:i/>
                <w:iCs/>
                <w:szCs w:val="24"/>
                <w:lang w:eastAsia="zh-CN"/>
              </w:rPr>
              <w:t>RAN4 to discuss the following options for PRS measurement when RRC state transition occurs during the measurement period:</w:t>
            </w:r>
          </w:p>
          <w:p w14:paraId="5CCA96A5" w14:textId="77777777" w:rsidR="002F13C3" w:rsidRPr="002F13C3" w:rsidRDefault="002F13C3" w:rsidP="002F13C3">
            <w:pPr>
              <w:pStyle w:val="af4"/>
              <w:numPr>
                <w:ilvl w:val="2"/>
                <w:numId w:val="11"/>
              </w:numPr>
              <w:overflowPunct w:val="0"/>
              <w:autoSpaceDE w:val="0"/>
              <w:autoSpaceDN w:val="0"/>
              <w:adjustRightInd w:val="0"/>
              <w:contextualSpacing w:val="0"/>
              <w:textAlignment w:val="baseline"/>
              <w:rPr>
                <w:rFonts w:ascii="Times New Roman" w:eastAsia="宋体" w:hAnsi="Times New Roman"/>
                <w:i/>
                <w:iCs/>
                <w:szCs w:val="24"/>
                <w:lang w:eastAsia="zh-CN"/>
              </w:rPr>
            </w:pPr>
            <w:r w:rsidRPr="002F13C3">
              <w:rPr>
                <w:rFonts w:ascii="Times New Roman" w:eastAsia="宋体" w:hAnsi="Times New Roman"/>
                <w:i/>
                <w:iCs/>
                <w:szCs w:val="24"/>
                <w:lang w:eastAsia="zh-CN"/>
              </w:rPr>
              <w:t xml:space="preserve">Option 1: UE continues the PRS measurement </w:t>
            </w:r>
          </w:p>
          <w:p w14:paraId="63021B4B" w14:textId="77777777" w:rsidR="002F13C3" w:rsidRPr="002F13C3" w:rsidRDefault="002F13C3" w:rsidP="002F13C3">
            <w:pPr>
              <w:pStyle w:val="af4"/>
              <w:numPr>
                <w:ilvl w:val="2"/>
                <w:numId w:val="11"/>
              </w:numPr>
              <w:overflowPunct w:val="0"/>
              <w:autoSpaceDE w:val="0"/>
              <w:autoSpaceDN w:val="0"/>
              <w:adjustRightInd w:val="0"/>
              <w:contextualSpacing w:val="0"/>
              <w:textAlignment w:val="baseline"/>
              <w:rPr>
                <w:rFonts w:ascii="Times New Roman" w:eastAsia="宋体" w:hAnsi="Times New Roman"/>
                <w:i/>
                <w:iCs/>
                <w:szCs w:val="24"/>
                <w:lang w:eastAsia="zh-CN"/>
              </w:rPr>
            </w:pPr>
            <w:r w:rsidRPr="002F13C3">
              <w:rPr>
                <w:rFonts w:ascii="Times New Roman" w:eastAsia="宋体" w:hAnsi="Times New Roman"/>
                <w:i/>
                <w:iCs/>
                <w:szCs w:val="24"/>
                <w:lang w:eastAsia="zh-CN"/>
              </w:rPr>
              <w:t xml:space="preserve">Option 2: UE restarts the PRS measurement </w:t>
            </w:r>
          </w:p>
          <w:p w14:paraId="62DE06E7" w14:textId="77777777" w:rsidR="002F13C3" w:rsidRPr="002F13C3" w:rsidRDefault="002F13C3" w:rsidP="002F13C3">
            <w:pPr>
              <w:pStyle w:val="af4"/>
              <w:numPr>
                <w:ilvl w:val="2"/>
                <w:numId w:val="11"/>
              </w:numPr>
              <w:overflowPunct w:val="0"/>
              <w:autoSpaceDE w:val="0"/>
              <w:autoSpaceDN w:val="0"/>
              <w:adjustRightInd w:val="0"/>
              <w:contextualSpacing w:val="0"/>
              <w:textAlignment w:val="baseline"/>
              <w:rPr>
                <w:rFonts w:ascii="Times New Roman" w:eastAsia="宋体" w:hAnsi="Times New Roman"/>
                <w:i/>
                <w:iCs/>
                <w:szCs w:val="24"/>
                <w:lang w:eastAsia="zh-CN"/>
              </w:rPr>
            </w:pPr>
            <w:r w:rsidRPr="002F13C3">
              <w:rPr>
                <w:rFonts w:ascii="Times New Roman" w:eastAsia="宋体" w:hAnsi="Times New Roman"/>
                <w:i/>
                <w:iCs/>
                <w:szCs w:val="24"/>
                <w:lang w:eastAsia="zh-CN"/>
              </w:rPr>
              <w:t xml:space="preserve">Other options not precluded. </w:t>
            </w:r>
          </w:p>
          <w:p w14:paraId="7ABBB304" w14:textId="77777777" w:rsidR="002F13C3" w:rsidRPr="002F13C3" w:rsidRDefault="002F13C3" w:rsidP="002F13C3">
            <w:pPr>
              <w:pStyle w:val="af4"/>
              <w:numPr>
                <w:ilvl w:val="0"/>
                <w:numId w:val="11"/>
              </w:numPr>
              <w:ind w:left="720"/>
              <w:contextualSpacing w:val="0"/>
              <w:rPr>
                <w:rFonts w:ascii="Times New Roman" w:eastAsia="宋体" w:hAnsi="Times New Roman"/>
                <w:i/>
                <w:iCs/>
                <w:szCs w:val="24"/>
                <w:lang w:eastAsia="zh-CN"/>
              </w:rPr>
            </w:pPr>
            <w:r w:rsidRPr="002F13C3">
              <w:rPr>
                <w:rFonts w:ascii="Times New Roman" w:eastAsia="宋体" w:hAnsi="Times New Roman"/>
                <w:i/>
                <w:iCs/>
                <w:szCs w:val="24"/>
                <w:lang w:eastAsia="zh-CN"/>
              </w:rPr>
              <w:t>Option 4: (Ericsson)</w:t>
            </w:r>
          </w:p>
          <w:p w14:paraId="0DCF9E43" w14:textId="77777777" w:rsidR="002F13C3" w:rsidRPr="002F13C3" w:rsidRDefault="002F13C3" w:rsidP="002F13C3">
            <w:pPr>
              <w:pStyle w:val="af4"/>
              <w:numPr>
                <w:ilvl w:val="1"/>
                <w:numId w:val="11"/>
              </w:numPr>
              <w:overflowPunct w:val="0"/>
              <w:autoSpaceDE w:val="0"/>
              <w:autoSpaceDN w:val="0"/>
              <w:adjustRightInd w:val="0"/>
              <w:contextualSpacing w:val="0"/>
              <w:textAlignment w:val="baseline"/>
              <w:rPr>
                <w:rFonts w:ascii="Times New Roman" w:eastAsia="宋体" w:hAnsi="Times New Roman"/>
                <w:i/>
                <w:iCs/>
                <w:szCs w:val="24"/>
                <w:lang w:eastAsia="zh-CN"/>
              </w:rPr>
            </w:pPr>
            <w:r w:rsidRPr="002F13C3">
              <w:rPr>
                <w:rFonts w:ascii="Times New Roman" w:eastAsia="宋体" w:hAnsi="Times New Roman"/>
                <w:i/>
                <w:iCs/>
                <w:szCs w:val="24"/>
                <w:lang w:eastAsia="zh-CN"/>
              </w:rPr>
              <w:t xml:space="preserve">Scenario#1: UE configured with and performing PRS measurement in RRC_INACTIVE state shall restart the PRS measurements after transition to RRC_CONNECTED state if the UE needs measurement gaps for the PRS measurement in the RRC_CONNECTED state. </w:t>
            </w:r>
          </w:p>
          <w:p w14:paraId="70F722EA" w14:textId="77777777" w:rsidR="002F13C3" w:rsidRPr="002F13C3" w:rsidRDefault="002F13C3" w:rsidP="002F13C3">
            <w:pPr>
              <w:pStyle w:val="af4"/>
              <w:numPr>
                <w:ilvl w:val="1"/>
                <w:numId w:val="11"/>
              </w:numPr>
              <w:overflowPunct w:val="0"/>
              <w:autoSpaceDE w:val="0"/>
              <w:autoSpaceDN w:val="0"/>
              <w:adjustRightInd w:val="0"/>
              <w:contextualSpacing w:val="0"/>
              <w:textAlignment w:val="baseline"/>
              <w:rPr>
                <w:rFonts w:ascii="Times New Roman" w:eastAsia="宋体" w:hAnsi="Times New Roman"/>
                <w:i/>
                <w:iCs/>
                <w:szCs w:val="24"/>
                <w:lang w:eastAsia="zh-CN"/>
              </w:rPr>
            </w:pPr>
            <w:r w:rsidRPr="002F13C3">
              <w:rPr>
                <w:rFonts w:ascii="Times New Roman" w:eastAsia="宋体" w:hAnsi="Times New Roman"/>
                <w:i/>
                <w:iCs/>
                <w:szCs w:val="24"/>
                <w:lang w:eastAsia="zh-CN"/>
              </w:rPr>
              <w:t xml:space="preserve">Scenario#2: UE configured with and performing PRS measurement in RRC_INACTIVE state shall continue the PRS measurements after transition to RRC_CONNECTED state if the UE does not need measurement gaps for the PRS measurement in the RRC_CONNECTED state. </w:t>
            </w:r>
          </w:p>
          <w:p w14:paraId="54035C26" w14:textId="77777777" w:rsidR="002F13C3" w:rsidRPr="002F13C3" w:rsidRDefault="002F13C3" w:rsidP="002F13C3">
            <w:pPr>
              <w:pStyle w:val="af4"/>
              <w:numPr>
                <w:ilvl w:val="1"/>
                <w:numId w:val="11"/>
              </w:numPr>
              <w:overflowPunct w:val="0"/>
              <w:autoSpaceDE w:val="0"/>
              <w:autoSpaceDN w:val="0"/>
              <w:adjustRightInd w:val="0"/>
              <w:contextualSpacing w:val="0"/>
              <w:textAlignment w:val="baseline"/>
              <w:rPr>
                <w:rFonts w:ascii="Times New Roman" w:eastAsia="宋体" w:hAnsi="Times New Roman"/>
                <w:i/>
                <w:iCs/>
                <w:szCs w:val="24"/>
                <w:lang w:eastAsia="zh-CN"/>
              </w:rPr>
            </w:pPr>
            <w:r w:rsidRPr="002F13C3">
              <w:rPr>
                <w:rFonts w:ascii="Times New Roman" w:eastAsia="宋体" w:hAnsi="Times New Roman"/>
                <w:i/>
                <w:iCs/>
                <w:szCs w:val="24"/>
                <w:lang w:eastAsia="zh-CN"/>
              </w:rPr>
              <w:t xml:space="preserve">Scenario#3: UE configured with and performing PRS measurement in RRC_CONNECTED state shall continue the PRS measurements after transition to RRC_INACTIVE state. </w:t>
            </w:r>
          </w:p>
          <w:p w14:paraId="44FEC22E" w14:textId="6308D2B6" w:rsidR="002F13C3" w:rsidRPr="002F13C3" w:rsidRDefault="002F13C3" w:rsidP="002F13C3">
            <w:pPr>
              <w:pStyle w:val="af4"/>
              <w:numPr>
                <w:ilvl w:val="1"/>
                <w:numId w:val="11"/>
              </w:numPr>
              <w:overflowPunct w:val="0"/>
              <w:autoSpaceDE w:val="0"/>
              <w:autoSpaceDN w:val="0"/>
              <w:adjustRightInd w:val="0"/>
              <w:contextualSpacing w:val="0"/>
              <w:textAlignment w:val="baseline"/>
              <w:rPr>
                <w:szCs w:val="24"/>
                <w:lang w:eastAsia="zh-CN"/>
              </w:rPr>
            </w:pPr>
            <w:r w:rsidRPr="002F13C3">
              <w:rPr>
                <w:rFonts w:ascii="Times New Roman" w:eastAsia="宋体" w:hAnsi="Times New Roman"/>
                <w:i/>
                <w:iCs/>
                <w:szCs w:val="24"/>
                <w:lang w:eastAsia="zh-CN"/>
              </w:rPr>
              <w:t xml:space="preserve">In scenario#1, #2 and #3, the PRS measurement period shall be the longest of the PRS measurement periods in RRC_INACTIVE and RRC_CONNECTED states. </w:t>
            </w:r>
          </w:p>
        </w:tc>
      </w:tr>
    </w:tbl>
    <w:p w14:paraId="6F06CFEE" w14:textId="7363DDBC" w:rsidR="002F13C3" w:rsidRDefault="002F13C3" w:rsidP="00764E0C">
      <w:pPr>
        <w:spacing w:after="120"/>
        <w:rPr>
          <w:szCs w:val="24"/>
          <w:lang w:eastAsia="zh-CN"/>
        </w:rPr>
      </w:pPr>
    </w:p>
    <w:p w14:paraId="64886A41" w14:textId="3D34D00B" w:rsidR="002F13C3" w:rsidRDefault="002F13C3" w:rsidP="002F13C3">
      <w:pPr>
        <w:spacing w:before="240" w:after="0"/>
        <w:jc w:val="both"/>
        <w:rPr>
          <w:sz w:val="22"/>
          <w:szCs w:val="22"/>
          <w:lang w:eastAsia="zh-CN"/>
        </w:rPr>
      </w:pPr>
      <w:r>
        <w:rPr>
          <w:sz w:val="22"/>
          <w:szCs w:val="22"/>
          <w:lang w:eastAsia="zh-CN"/>
        </w:rPr>
        <w:t>For state transition from inactive state to connected state</w:t>
      </w:r>
      <w:r w:rsidR="00C34EC7">
        <w:rPr>
          <w:sz w:val="22"/>
          <w:szCs w:val="22"/>
          <w:lang w:eastAsia="zh-CN"/>
        </w:rPr>
        <w:t xml:space="preserve"> or vice versa</w:t>
      </w:r>
      <w:r>
        <w:rPr>
          <w:sz w:val="22"/>
          <w:szCs w:val="22"/>
          <w:lang w:eastAsia="zh-CN"/>
        </w:rPr>
        <w:t>, RAN4 may further discuss whether measurements and reporting requirements would be defined. It may further depend on RAN2 conclusions on PRS measurement procedures of state transition. The baseline requirements under INACTIVE state should be prioritized.</w:t>
      </w:r>
    </w:p>
    <w:p w14:paraId="53C32373" w14:textId="543699D2" w:rsidR="00C34EC7" w:rsidRDefault="00C34EC7" w:rsidP="002F13C3">
      <w:pPr>
        <w:spacing w:before="240" w:after="0"/>
        <w:jc w:val="both"/>
        <w:rPr>
          <w:sz w:val="22"/>
          <w:szCs w:val="22"/>
          <w:lang w:eastAsia="zh-CN"/>
        </w:rPr>
      </w:pPr>
      <w:r>
        <w:rPr>
          <w:sz w:val="22"/>
          <w:szCs w:val="22"/>
          <w:lang w:eastAsia="zh-CN"/>
        </w:rPr>
        <w:t xml:space="preserve">In general, we think ongoing PRS measurement </w:t>
      </w:r>
      <w:r w:rsidR="00266228">
        <w:rPr>
          <w:sz w:val="22"/>
          <w:szCs w:val="22"/>
          <w:lang w:eastAsia="zh-CN"/>
        </w:rPr>
        <w:t>should</w:t>
      </w:r>
      <w:r>
        <w:rPr>
          <w:sz w:val="22"/>
          <w:szCs w:val="22"/>
          <w:lang w:eastAsia="zh-CN"/>
        </w:rPr>
        <w:t xml:space="preserve"> be restarted as </w:t>
      </w:r>
      <w:r w:rsidR="00392FB2">
        <w:rPr>
          <w:sz w:val="22"/>
          <w:szCs w:val="22"/>
          <w:lang w:eastAsia="zh-CN"/>
        </w:rPr>
        <w:t xml:space="preserve">in connected states the measurement is performed within measurement gap, but it would be based on DRX in inactive state. There are different requirements for connected state measurements and inactive state measurements. If ongoing PRS measurement is restarted, </w:t>
      </w:r>
      <w:r w:rsidR="00266228">
        <w:rPr>
          <w:sz w:val="22"/>
          <w:szCs w:val="22"/>
          <w:lang w:eastAsia="zh-CN"/>
        </w:rPr>
        <w:t>it seems no requirements need to be specified for state transition. But UE behaviour can be clarified.</w:t>
      </w:r>
    </w:p>
    <w:p w14:paraId="0B0E46CE" w14:textId="3075EA20" w:rsidR="002F13C3" w:rsidRDefault="002F13C3" w:rsidP="002F13C3">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w:t>
      </w:r>
      <w:r w:rsidRPr="009F22C0">
        <w:rPr>
          <w:b/>
          <w:bCs/>
          <w:i/>
          <w:iCs/>
          <w:sz w:val="22"/>
          <w:szCs w:val="22"/>
          <w:lang w:eastAsia="zh-CN"/>
        </w:rPr>
        <w:t xml:space="preserve">: </w:t>
      </w:r>
      <w:r>
        <w:rPr>
          <w:b/>
          <w:bCs/>
          <w:i/>
          <w:iCs/>
          <w:sz w:val="22"/>
          <w:szCs w:val="22"/>
          <w:lang w:eastAsia="zh-CN"/>
        </w:rPr>
        <w:t xml:space="preserve">Define baseline measurement requirements in INACTIVE state is prioritized. RAN4 could also consider to </w:t>
      </w:r>
      <w:r w:rsidR="00266228">
        <w:rPr>
          <w:b/>
          <w:bCs/>
          <w:i/>
          <w:iCs/>
          <w:sz w:val="22"/>
          <w:szCs w:val="22"/>
          <w:lang w:eastAsia="zh-CN"/>
        </w:rPr>
        <w:t>clarify UE behaviour</w:t>
      </w:r>
      <w:r>
        <w:rPr>
          <w:b/>
          <w:bCs/>
          <w:i/>
          <w:iCs/>
          <w:sz w:val="22"/>
          <w:szCs w:val="22"/>
          <w:lang w:eastAsia="zh-CN"/>
        </w:rPr>
        <w:t xml:space="preserve"> for state transition if it is necessary.</w:t>
      </w:r>
    </w:p>
    <w:p w14:paraId="593E744D" w14:textId="76B24B6D" w:rsidR="002F13C3" w:rsidRDefault="002F13C3" w:rsidP="00764E0C">
      <w:pPr>
        <w:spacing w:after="120"/>
        <w:rPr>
          <w:szCs w:val="24"/>
          <w:lang w:eastAsia="zh-CN"/>
        </w:rPr>
      </w:pPr>
    </w:p>
    <w:p w14:paraId="31049A1F" w14:textId="1899651D" w:rsidR="002F13C3" w:rsidRDefault="002F13C3" w:rsidP="00764E0C">
      <w:pPr>
        <w:spacing w:after="120"/>
        <w:rPr>
          <w:szCs w:val="24"/>
          <w:lang w:eastAsia="zh-CN"/>
        </w:rPr>
      </w:pPr>
    </w:p>
    <w:tbl>
      <w:tblPr>
        <w:tblStyle w:val="af6"/>
        <w:tblW w:w="0" w:type="auto"/>
        <w:tblLook w:val="04A0" w:firstRow="1" w:lastRow="0" w:firstColumn="1" w:lastColumn="0" w:noHBand="0" w:noVBand="1"/>
      </w:tblPr>
      <w:tblGrid>
        <w:gridCol w:w="9629"/>
      </w:tblGrid>
      <w:tr w:rsidR="005F5D49" w14:paraId="6DBD0245" w14:textId="77777777" w:rsidTr="005F5D49">
        <w:tc>
          <w:tcPr>
            <w:tcW w:w="9629" w:type="dxa"/>
          </w:tcPr>
          <w:p w14:paraId="6EBC2A6A" w14:textId="77777777" w:rsidR="005F5D49" w:rsidRPr="005F5D49" w:rsidRDefault="005F5D49" w:rsidP="005F5D49">
            <w:pPr>
              <w:pStyle w:val="4"/>
              <w:rPr>
                <w:rFonts w:ascii="Times New Roman" w:hAnsi="Times New Roman"/>
                <w:b/>
                <w:bCs/>
                <w:i/>
                <w:iCs/>
              </w:rPr>
            </w:pPr>
            <w:r w:rsidRPr="005F5D49">
              <w:rPr>
                <w:rFonts w:ascii="Times New Roman" w:hAnsi="Times New Roman"/>
                <w:b/>
                <w:bCs/>
                <w:i/>
                <w:iCs/>
              </w:rPr>
              <w:lastRenderedPageBreak/>
              <w:t xml:space="preserve">Issue 2-2-4 The requirements applicability in RRC_INACTIVE state regarding PRS periodicity. </w:t>
            </w:r>
          </w:p>
          <w:p w14:paraId="71C30258" w14:textId="77777777" w:rsidR="005F5D49" w:rsidRPr="005F5D49" w:rsidRDefault="005F5D49" w:rsidP="005F5D49">
            <w:pPr>
              <w:pStyle w:val="af4"/>
              <w:numPr>
                <w:ilvl w:val="0"/>
                <w:numId w:val="11"/>
              </w:numPr>
              <w:spacing w:after="120"/>
              <w:ind w:left="720"/>
              <w:contextualSpacing w:val="0"/>
              <w:rPr>
                <w:rFonts w:ascii="Times New Roman" w:eastAsia="宋体" w:hAnsi="Times New Roman"/>
                <w:i/>
                <w:iCs/>
                <w:szCs w:val="24"/>
                <w:lang w:eastAsia="zh-CN"/>
              </w:rPr>
            </w:pPr>
            <w:r w:rsidRPr="005F5D49">
              <w:rPr>
                <w:rFonts w:ascii="Times New Roman" w:eastAsia="宋体" w:hAnsi="Times New Roman"/>
                <w:i/>
                <w:iCs/>
                <w:szCs w:val="24"/>
                <w:lang w:eastAsia="zh-CN"/>
              </w:rPr>
              <w:t>Option 1: (Ericsson)</w:t>
            </w:r>
          </w:p>
          <w:p w14:paraId="613DEFCA" w14:textId="77777777" w:rsidR="005F5D49" w:rsidRPr="005F5D49" w:rsidRDefault="005F5D49" w:rsidP="005F5D49">
            <w:pPr>
              <w:pStyle w:val="af4"/>
              <w:numPr>
                <w:ilvl w:val="1"/>
                <w:numId w:val="11"/>
              </w:numPr>
              <w:overflowPunct w:val="0"/>
              <w:autoSpaceDE w:val="0"/>
              <w:autoSpaceDN w:val="0"/>
              <w:adjustRightInd w:val="0"/>
              <w:spacing w:after="120"/>
              <w:contextualSpacing w:val="0"/>
              <w:textAlignment w:val="baseline"/>
              <w:rPr>
                <w:rFonts w:ascii="Times New Roman" w:eastAsia="宋体" w:hAnsi="Times New Roman"/>
                <w:i/>
                <w:iCs/>
                <w:szCs w:val="24"/>
                <w:lang w:eastAsia="zh-CN"/>
              </w:rPr>
            </w:pPr>
            <w:r w:rsidRPr="005F5D49">
              <w:rPr>
                <w:rFonts w:ascii="Times New Roman" w:eastAsia="宋体" w:hAnsi="Times New Roman"/>
                <w:i/>
                <w:iCs/>
                <w:szCs w:val="24"/>
                <w:lang w:eastAsia="zh-CN"/>
              </w:rPr>
              <w:t>To save UE power consumption define RSTD and PRS-RSRP measurement requirements in RRC_INACTIVE state for T</w:t>
            </w:r>
            <w:r w:rsidRPr="005F5D49">
              <w:rPr>
                <w:rFonts w:ascii="Times New Roman" w:eastAsia="宋体" w:hAnsi="Times New Roman"/>
                <w:i/>
                <w:iCs/>
                <w:szCs w:val="24"/>
                <w:vertAlign w:val="subscript"/>
                <w:lang w:eastAsia="zh-CN"/>
              </w:rPr>
              <w:t>PRS</w:t>
            </w:r>
            <w:r w:rsidRPr="005F5D49">
              <w:rPr>
                <w:rFonts w:ascii="Times New Roman" w:eastAsia="宋体" w:hAnsi="Times New Roman"/>
                <w:i/>
                <w:iCs/>
                <w:szCs w:val="24"/>
                <w:lang w:eastAsia="zh-CN"/>
              </w:rPr>
              <w:t xml:space="preserve"> ≥ 160 </w:t>
            </w:r>
            <w:proofErr w:type="spellStart"/>
            <w:r w:rsidRPr="005F5D49">
              <w:rPr>
                <w:rFonts w:ascii="Times New Roman" w:eastAsia="宋体" w:hAnsi="Times New Roman"/>
                <w:i/>
                <w:iCs/>
                <w:szCs w:val="24"/>
                <w:lang w:eastAsia="zh-CN"/>
              </w:rPr>
              <w:t>ms.</w:t>
            </w:r>
            <w:proofErr w:type="spellEnd"/>
            <w:r w:rsidRPr="005F5D49">
              <w:rPr>
                <w:rFonts w:ascii="Times New Roman" w:eastAsia="宋体" w:hAnsi="Times New Roman"/>
                <w:i/>
                <w:iCs/>
                <w:szCs w:val="24"/>
                <w:lang w:eastAsia="zh-CN"/>
              </w:rPr>
              <w:t xml:space="preserve"> </w:t>
            </w:r>
          </w:p>
          <w:p w14:paraId="2025021C" w14:textId="77777777" w:rsidR="005F5D49" w:rsidRPr="005F5D49" w:rsidRDefault="005F5D49" w:rsidP="005F5D49">
            <w:pPr>
              <w:pStyle w:val="af4"/>
              <w:numPr>
                <w:ilvl w:val="0"/>
                <w:numId w:val="11"/>
              </w:numPr>
              <w:spacing w:after="120"/>
              <w:ind w:left="720"/>
              <w:contextualSpacing w:val="0"/>
              <w:rPr>
                <w:rFonts w:ascii="Times New Roman" w:eastAsia="宋体" w:hAnsi="Times New Roman"/>
                <w:i/>
                <w:iCs/>
                <w:szCs w:val="24"/>
                <w:lang w:eastAsia="zh-CN"/>
              </w:rPr>
            </w:pPr>
            <w:r w:rsidRPr="005F5D49">
              <w:rPr>
                <w:rFonts w:ascii="Times New Roman" w:eastAsia="宋体" w:hAnsi="Times New Roman"/>
                <w:i/>
                <w:iCs/>
                <w:szCs w:val="24"/>
                <w:lang w:eastAsia="zh-CN"/>
              </w:rPr>
              <w:t>Option 2: (Nokia, Huawei)</w:t>
            </w:r>
          </w:p>
          <w:p w14:paraId="46CEAAF6" w14:textId="77777777" w:rsidR="005F5D49" w:rsidRPr="005F5D49" w:rsidRDefault="005F5D49" w:rsidP="005F5D49">
            <w:pPr>
              <w:pStyle w:val="af4"/>
              <w:numPr>
                <w:ilvl w:val="1"/>
                <w:numId w:val="11"/>
              </w:numPr>
              <w:overflowPunct w:val="0"/>
              <w:autoSpaceDE w:val="0"/>
              <w:autoSpaceDN w:val="0"/>
              <w:adjustRightInd w:val="0"/>
              <w:spacing w:after="120"/>
              <w:contextualSpacing w:val="0"/>
              <w:textAlignment w:val="baseline"/>
              <w:rPr>
                <w:rFonts w:ascii="Times New Roman" w:eastAsia="宋体" w:hAnsi="Times New Roman"/>
                <w:i/>
                <w:iCs/>
                <w:szCs w:val="24"/>
                <w:lang w:eastAsia="zh-CN"/>
              </w:rPr>
            </w:pPr>
            <w:r w:rsidRPr="005F5D49">
              <w:rPr>
                <w:rFonts w:ascii="Times New Roman" w:hAnsi="Times New Roman"/>
                <w:i/>
                <w:iCs/>
                <w:lang w:eastAsia="zh-CN"/>
              </w:rPr>
              <w:t xml:space="preserve">No need to restrict </w:t>
            </w:r>
            <w:r w:rsidRPr="005F5D49">
              <w:rPr>
                <w:rFonts w:ascii="Times New Roman" w:hAnsi="Times New Roman"/>
                <w:i/>
                <w:iCs/>
                <w:szCs w:val="24"/>
                <w:lang w:eastAsia="zh-CN"/>
              </w:rPr>
              <w:t>T</w:t>
            </w:r>
            <w:r w:rsidRPr="005F5D49">
              <w:rPr>
                <w:rFonts w:ascii="Times New Roman" w:hAnsi="Times New Roman"/>
                <w:i/>
                <w:iCs/>
                <w:szCs w:val="24"/>
                <w:vertAlign w:val="subscript"/>
                <w:lang w:eastAsia="zh-CN"/>
              </w:rPr>
              <w:t>PRS</w:t>
            </w:r>
            <w:r w:rsidRPr="005F5D49">
              <w:rPr>
                <w:rFonts w:ascii="Times New Roman" w:hAnsi="Times New Roman"/>
                <w:i/>
                <w:iCs/>
                <w:lang w:eastAsia="zh-CN"/>
              </w:rPr>
              <w:t xml:space="preserve"> in the spec because of requirements</w:t>
            </w:r>
          </w:p>
          <w:p w14:paraId="01818174" w14:textId="77777777" w:rsidR="005F5D49" w:rsidRPr="005F5D49" w:rsidRDefault="005F5D49" w:rsidP="005F5D49">
            <w:pPr>
              <w:pStyle w:val="af4"/>
              <w:numPr>
                <w:ilvl w:val="0"/>
                <w:numId w:val="11"/>
              </w:numPr>
              <w:spacing w:after="120"/>
              <w:ind w:left="720"/>
              <w:contextualSpacing w:val="0"/>
              <w:rPr>
                <w:rFonts w:ascii="Times New Roman" w:eastAsia="宋体" w:hAnsi="Times New Roman"/>
                <w:i/>
                <w:iCs/>
                <w:szCs w:val="24"/>
                <w:lang w:eastAsia="zh-CN"/>
              </w:rPr>
            </w:pPr>
            <w:r w:rsidRPr="005F5D49">
              <w:rPr>
                <w:rFonts w:ascii="Times New Roman" w:eastAsia="宋体" w:hAnsi="Times New Roman"/>
                <w:i/>
                <w:iCs/>
                <w:szCs w:val="24"/>
                <w:lang w:eastAsia="zh-CN"/>
              </w:rPr>
              <w:t>Option 3: (Intel, CATT, Qualcomm, OPPO)</w:t>
            </w:r>
          </w:p>
          <w:p w14:paraId="67CE3B12" w14:textId="422ED4EA" w:rsidR="005F5D49" w:rsidRDefault="005F5D49" w:rsidP="003557A3">
            <w:pPr>
              <w:pStyle w:val="af4"/>
              <w:numPr>
                <w:ilvl w:val="1"/>
                <w:numId w:val="11"/>
              </w:numPr>
              <w:overflowPunct w:val="0"/>
              <w:autoSpaceDE w:val="0"/>
              <w:autoSpaceDN w:val="0"/>
              <w:adjustRightInd w:val="0"/>
              <w:spacing w:after="120"/>
              <w:contextualSpacing w:val="0"/>
              <w:textAlignment w:val="baseline"/>
              <w:rPr>
                <w:szCs w:val="24"/>
                <w:lang w:eastAsia="zh-CN"/>
              </w:rPr>
            </w:pPr>
            <w:r w:rsidRPr="005F5D49">
              <w:rPr>
                <w:rFonts w:ascii="Times New Roman" w:hAnsi="Times New Roman"/>
                <w:i/>
                <w:iCs/>
                <w:lang w:eastAsia="zh-CN"/>
              </w:rPr>
              <w:t>FFS</w:t>
            </w:r>
          </w:p>
        </w:tc>
      </w:tr>
    </w:tbl>
    <w:p w14:paraId="47058640" w14:textId="263EC0A5" w:rsidR="00DC1E04" w:rsidRDefault="00DC1E04" w:rsidP="00DC1E04">
      <w:pPr>
        <w:spacing w:before="240" w:after="0"/>
        <w:jc w:val="both"/>
        <w:rPr>
          <w:sz w:val="22"/>
          <w:szCs w:val="22"/>
          <w:lang w:eastAsia="zh-CN"/>
        </w:rPr>
      </w:pPr>
      <w:r>
        <w:rPr>
          <w:sz w:val="22"/>
          <w:szCs w:val="22"/>
          <w:lang w:eastAsia="zh-CN"/>
        </w:rPr>
        <w:t xml:space="preserve">In INACTIVE state, </w:t>
      </w:r>
      <w:r w:rsidR="00DE4F74">
        <w:rPr>
          <w:sz w:val="22"/>
          <w:szCs w:val="22"/>
          <w:lang w:eastAsia="zh-CN"/>
        </w:rPr>
        <w:t>the measurement period would be based on max (</w:t>
      </w:r>
      <w:proofErr w:type="spellStart"/>
      <w:r w:rsidR="00DE4F74">
        <w:rPr>
          <w:sz w:val="22"/>
          <w:szCs w:val="22"/>
          <w:lang w:eastAsia="zh-CN"/>
        </w:rPr>
        <w:t>Tprs</w:t>
      </w:r>
      <w:proofErr w:type="spellEnd"/>
      <w:r w:rsidR="00DE4F74">
        <w:rPr>
          <w:sz w:val="22"/>
          <w:szCs w:val="22"/>
          <w:lang w:eastAsia="zh-CN"/>
        </w:rPr>
        <w:t>, DRX cycle). The DRX cycle in inactive state is larger than 160ms</w:t>
      </w:r>
      <w:r>
        <w:rPr>
          <w:sz w:val="22"/>
          <w:szCs w:val="22"/>
          <w:lang w:eastAsia="zh-CN"/>
        </w:rPr>
        <w:t>.</w:t>
      </w:r>
      <w:r w:rsidR="00DE4F74">
        <w:rPr>
          <w:sz w:val="22"/>
          <w:szCs w:val="22"/>
          <w:lang w:eastAsia="zh-CN"/>
        </w:rPr>
        <w:t xml:space="preserve"> Thus, it seems not necessary to further restrict </w:t>
      </w:r>
      <w:proofErr w:type="spellStart"/>
      <w:r w:rsidR="00DE4F74">
        <w:rPr>
          <w:sz w:val="22"/>
          <w:szCs w:val="22"/>
          <w:lang w:eastAsia="zh-CN"/>
        </w:rPr>
        <w:t>Tprs</w:t>
      </w:r>
      <w:proofErr w:type="spellEnd"/>
      <w:r w:rsidR="00DE4F74">
        <w:rPr>
          <w:sz w:val="22"/>
          <w:szCs w:val="22"/>
          <w:lang w:eastAsia="zh-CN"/>
        </w:rPr>
        <w:t xml:space="preserve"> for PRS based measurement.</w:t>
      </w:r>
    </w:p>
    <w:p w14:paraId="24B6A7B4" w14:textId="2357E163" w:rsidR="00DE4F74" w:rsidRDefault="00DE4F74" w:rsidP="00DE4F74">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w:t>
      </w:r>
      <w:r w:rsidRPr="00DE4F74">
        <w:rPr>
          <w:b/>
          <w:bCs/>
          <w:i/>
          <w:iCs/>
          <w:sz w:val="22"/>
          <w:szCs w:val="22"/>
          <w:lang w:eastAsia="zh-CN"/>
        </w:rPr>
        <w:t xml:space="preserve"> No need to restrict TPRS in the spec because of requirements</w:t>
      </w:r>
      <w:r>
        <w:rPr>
          <w:b/>
          <w:bCs/>
          <w:i/>
          <w:iCs/>
          <w:sz w:val="22"/>
          <w:szCs w:val="22"/>
          <w:lang w:eastAsia="zh-CN"/>
        </w:rPr>
        <w:t>.</w:t>
      </w:r>
    </w:p>
    <w:p w14:paraId="4FAA9D59" w14:textId="5F633BCB" w:rsidR="0051055E" w:rsidRDefault="0051055E" w:rsidP="00764E0C">
      <w:pPr>
        <w:spacing w:after="120"/>
        <w:rPr>
          <w:szCs w:val="24"/>
          <w:lang w:eastAsia="zh-CN"/>
        </w:rPr>
      </w:pPr>
    </w:p>
    <w:p w14:paraId="33E36DC8" w14:textId="26A5A21D" w:rsidR="00764E0C" w:rsidRPr="00764E0C" w:rsidRDefault="00764E0C" w:rsidP="00764E0C">
      <w:pPr>
        <w:pStyle w:val="2"/>
        <w:rPr>
          <w:lang w:eastAsia="zh-CN"/>
        </w:rPr>
      </w:pPr>
      <w:r>
        <w:rPr>
          <w:lang w:eastAsia="zh-CN"/>
        </w:rPr>
        <w:t>2.</w:t>
      </w:r>
      <w:r w:rsidR="006F0D26">
        <w:rPr>
          <w:lang w:eastAsia="zh-CN"/>
        </w:rPr>
        <w:t>3</w:t>
      </w:r>
      <w:r w:rsidRPr="00764E0C">
        <w:rPr>
          <w:rFonts w:hint="eastAsia"/>
          <w:lang w:eastAsia="zh-CN"/>
        </w:rPr>
        <w:t xml:space="preserve"> </w:t>
      </w:r>
      <w:r w:rsidR="0060331F">
        <w:rPr>
          <w:lang w:eastAsia="zh-CN"/>
        </w:rPr>
        <w:t>Measurement period requirements</w:t>
      </w:r>
      <w:r w:rsidRPr="00764E0C">
        <w:rPr>
          <w:lang w:eastAsia="zh-CN"/>
        </w:rPr>
        <w:t xml:space="preserve"> </w:t>
      </w:r>
    </w:p>
    <w:tbl>
      <w:tblPr>
        <w:tblStyle w:val="af6"/>
        <w:tblW w:w="0" w:type="auto"/>
        <w:tblLook w:val="04A0" w:firstRow="1" w:lastRow="0" w:firstColumn="1" w:lastColumn="0" w:noHBand="0" w:noVBand="1"/>
      </w:tblPr>
      <w:tblGrid>
        <w:gridCol w:w="9629"/>
      </w:tblGrid>
      <w:tr w:rsidR="00E8611C" w14:paraId="344BDFBB" w14:textId="77777777" w:rsidTr="00E8611C">
        <w:tc>
          <w:tcPr>
            <w:tcW w:w="9629" w:type="dxa"/>
          </w:tcPr>
          <w:p w14:paraId="232F0333" w14:textId="77777777" w:rsidR="00E8611C" w:rsidRPr="00E8611C" w:rsidRDefault="00E8611C" w:rsidP="00E8611C">
            <w:pPr>
              <w:pStyle w:val="4"/>
              <w:spacing w:before="0" w:after="0"/>
              <w:rPr>
                <w:rFonts w:ascii="Times New Roman" w:hAnsi="Times New Roman"/>
                <w:b/>
                <w:bCs/>
                <w:i/>
                <w:iCs/>
              </w:rPr>
            </w:pPr>
            <w:r w:rsidRPr="00E8611C">
              <w:rPr>
                <w:rFonts w:ascii="Times New Roman" w:hAnsi="Times New Roman"/>
                <w:b/>
                <w:bCs/>
                <w:i/>
                <w:iCs/>
              </w:rPr>
              <w:t>Issue 2-4-1 Number of samples used for measurement requirements in RRC_INACTIVE state</w:t>
            </w:r>
          </w:p>
          <w:p w14:paraId="5D9A6EB4" w14:textId="77777777" w:rsidR="00E8611C" w:rsidRPr="00E8611C" w:rsidRDefault="00E8611C" w:rsidP="00E8611C">
            <w:pPr>
              <w:spacing w:after="0"/>
              <w:rPr>
                <w:i/>
                <w:iCs/>
                <w:highlight w:val="green"/>
                <w:lang w:val="en-US" w:eastAsia="zh-CN"/>
              </w:rPr>
            </w:pPr>
            <w:r w:rsidRPr="00E8611C">
              <w:rPr>
                <w:i/>
                <w:iCs/>
                <w:highlight w:val="green"/>
                <w:lang w:val="en-US" w:eastAsia="zh-CN"/>
              </w:rPr>
              <w:t xml:space="preserve">Agreements: </w:t>
            </w:r>
          </w:p>
          <w:p w14:paraId="0895CB8E" w14:textId="77777777" w:rsidR="00E8611C" w:rsidRPr="00E8611C" w:rsidRDefault="00E8611C" w:rsidP="00E8611C">
            <w:pPr>
              <w:pStyle w:val="af4"/>
              <w:numPr>
                <w:ilvl w:val="0"/>
                <w:numId w:val="11"/>
              </w:numPr>
              <w:contextualSpacing w:val="0"/>
              <w:rPr>
                <w:rFonts w:ascii="Times New Roman" w:eastAsia="宋体" w:hAnsi="Times New Roman"/>
                <w:i/>
                <w:iCs/>
                <w:highlight w:val="green"/>
                <w:lang w:eastAsia="zh-CN"/>
              </w:rPr>
            </w:pPr>
            <w:r w:rsidRPr="00E8611C">
              <w:rPr>
                <w:rFonts w:ascii="Times New Roman" w:eastAsia="宋体" w:hAnsi="Times New Roman"/>
                <w:i/>
                <w:iCs/>
                <w:highlight w:val="green"/>
                <w:lang w:eastAsia="zh-CN"/>
              </w:rPr>
              <w:t xml:space="preserve">At least support 4 PRS samples in RRC_INACTIVE state. </w:t>
            </w:r>
          </w:p>
          <w:p w14:paraId="75AECA18" w14:textId="77777777" w:rsidR="00E8611C" w:rsidRPr="00E8611C" w:rsidRDefault="00E8611C" w:rsidP="00E8611C">
            <w:pPr>
              <w:pStyle w:val="af4"/>
              <w:numPr>
                <w:ilvl w:val="0"/>
                <w:numId w:val="11"/>
              </w:numPr>
              <w:contextualSpacing w:val="0"/>
              <w:rPr>
                <w:rFonts w:ascii="Times New Roman" w:eastAsia="宋体" w:hAnsi="Times New Roman"/>
                <w:i/>
                <w:iCs/>
                <w:highlight w:val="green"/>
                <w:lang w:eastAsia="zh-CN"/>
              </w:rPr>
            </w:pPr>
            <w:r w:rsidRPr="00E8611C">
              <w:rPr>
                <w:rFonts w:ascii="Times New Roman" w:eastAsia="宋体" w:hAnsi="Times New Roman"/>
                <w:i/>
                <w:iCs/>
                <w:highlight w:val="green"/>
                <w:lang w:eastAsia="zh-CN"/>
              </w:rPr>
              <w:t>FFS: Whether to support the reduced number of samples in RRC_INACTIVE state.</w:t>
            </w:r>
          </w:p>
          <w:p w14:paraId="4D8BEDCF" w14:textId="77777777" w:rsidR="00E8611C" w:rsidRPr="00E8611C" w:rsidRDefault="00E8611C" w:rsidP="00E8611C">
            <w:pPr>
              <w:pStyle w:val="af4"/>
              <w:numPr>
                <w:ilvl w:val="0"/>
                <w:numId w:val="11"/>
              </w:numPr>
              <w:contextualSpacing w:val="0"/>
              <w:rPr>
                <w:rFonts w:ascii="Times New Roman" w:eastAsia="宋体" w:hAnsi="Times New Roman"/>
                <w:i/>
                <w:iCs/>
                <w:highlight w:val="green"/>
                <w:lang w:eastAsia="zh-CN"/>
              </w:rPr>
            </w:pPr>
            <w:r w:rsidRPr="00E8611C">
              <w:rPr>
                <w:rFonts w:ascii="Times New Roman" w:eastAsia="宋体" w:hAnsi="Times New Roman"/>
                <w:i/>
                <w:iCs/>
                <w:highlight w:val="green"/>
                <w:lang w:eastAsia="zh-CN"/>
              </w:rPr>
              <w:t xml:space="preserve">FFS: Whether to define two sets of PRS measurement period in RRC_INACTIVE state. </w:t>
            </w:r>
          </w:p>
          <w:p w14:paraId="0C2EF80B" w14:textId="77777777" w:rsidR="00E8611C" w:rsidRPr="00E8611C" w:rsidRDefault="00E8611C" w:rsidP="00E8611C">
            <w:pPr>
              <w:spacing w:after="0"/>
              <w:rPr>
                <w:i/>
                <w:iCs/>
                <w:lang w:val="en-US" w:eastAsia="zh-CN"/>
              </w:rPr>
            </w:pPr>
            <w:r w:rsidRPr="00E8611C">
              <w:rPr>
                <w:i/>
                <w:iCs/>
                <w:lang w:val="en-US" w:eastAsia="zh-CN"/>
              </w:rPr>
              <w:t>Candidate options for FFS part:</w:t>
            </w:r>
          </w:p>
          <w:p w14:paraId="00EE694F" w14:textId="77777777" w:rsidR="00E8611C" w:rsidRPr="00E8611C" w:rsidRDefault="00E8611C" w:rsidP="00E8611C">
            <w:pPr>
              <w:pStyle w:val="af4"/>
              <w:numPr>
                <w:ilvl w:val="0"/>
                <w:numId w:val="11"/>
              </w:numPr>
              <w:ind w:left="720"/>
              <w:contextualSpacing w:val="0"/>
              <w:rPr>
                <w:rFonts w:ascii="Times New Roman" w:eastAsia="宋体" w:hAnsi="Times New Roman"/>
                <w:i/>
                <w:iCs/>
                <w:szCs w:val="24"/>
                <w:lang w:eastAsia="zh-CN"/>
              </w:rPr>
            </w:pPr>
            <w:r w:rsidRPr="00E8611C">
              <w:rPr>
                <w:rFonts w:ascii="Times New Roman" w:eastAsia="宋体" w:hAnsi="Times New Roman"/>
                <w:i/>
                <w:iCs/>
                <w:szCs w:val="24"/>
                <w:lang w:eastAsia="zh-CN"/>
              </w:rPr>
              <w:t>Option 1: (CATT)</w:t>
            </w:r>
          </w:p>
          <w:p w14:paraId="554AAEB9" w14:textId="77777777" w:rsidR="00E8611C" w:rsidRPr="00E8611C" w:rsidRDefault="00E8611C" w:rsidP="00E8611C">
            <w:pPr>
              <w:pStyle w:val="af4"/>
              <w:numPr>
                <w:ilvl w:val="1"/>
                <w:numId w:val="11"/>
              </w:numPr>
              <w:contextualSpacing w:val="0"/>
              <w:rPr>
                <w:rFonts w:ascii="Times New Roman" w:eastAsia="宋体" w:hAnsi="Times New Roman"/>
                <w:i/>
                <w:iCs/>
                <w:lang w:eastAsia="zh-CN"/>
              </w:rPr>
            </w:pPr>
            <w:r w:rsidRPr="00E8611C">
              <w:rPr>
                <w:rFonts w:ascii="Times New Roman" w:eastAsia="宋体" w:hAnsi="Times New Roman"/>
                <w:i/>
                <w:iCs/>
                <w:lang w:eastAsia="zh-CN"/>
              </w:rPr>
              <w:t xml:space="preserve">RAN4 discuss whether to use one shot measurement for the requirements of RSTD and PRS-RSRP measurement in RRC_INACTIVE state. </w:t>
            </w:r>
          </w:p>
          <w:p w14:paraId="2D1DE3CC" w14:textId="77777777" w:rsidR="00E8611C" w:rsidRPr="00E8611C" w:rsidRDefault="00E8611C" w:rsidP="00E8611C">
            <w:pPr>
              <w:pStyle w:val="af4"/>
              <w:numPr>
                <w:ilvl w:val="0"/>
                <w:numId w:val="11"/>
              </w:numPr>
              <w:ind w:left="720"/>
              <w:contextualSpacing w:val="0"/>
              <w:rPr>
                <w:rFonts w:ascii="Times New Roman" w:eastAsia="宋体" w:hAnsi="Times New Roman"/>
                <w:i/>
                <w:iCs/>
                <w:szCs w:val="24"/>
                <w:lang w:eastAsia="zh-CN"/>
              </w:rPr>
            </w:pPr>
            <w:r w:rsidRPr="00E8611C">
              <w:rPr>
                <w:rFonts w:ascii="Times New Roman" w:eastAsia="宋体" w:hAnsi="Times New Roman"/>
                <w:i/>
                <w:iCs/>
                <w:szCs w:val="24"/>
                <w:lang w:eastAsia="zh-CN"/>
              </w:rPr>
              <w:t>Option 2: (vivo, Nokia)</w:t>
            </w:r>
          </w:p>
          <w:p w14:paraId="6EB8E053" w14:textId="77777777" w:rsidR="00E8611C" w:rsidRPr="00E8611C" w:rsidRDefault="00E8611C" w:rsidP="00E8611C">
            <w:pPr>
              <w:pStyle w:val="af4"/>
              <w:numPr>
                <w:ilvl w:val="1"/>
                <w:numId w:val="11"/>
              </w:numPr>
              <w:contextualSpacing w:val="0"/>
              <w:rPr>
                <w:rFonts w:ascii="Times New Roman" w:eastAsia="宋体" w:hAnsi="Times New Roman"/>
                <w:i/>
                <w:iCs/>
                <w:lang w:eastAsia="zh-CN"/>
              </w:rPr>
            </w:pPr>
            <w:r w:rsidRPr="00E8611C">
              <w:rPr>
                <w:rFonts w:ascii="Times New Roman" w:eastAsia="宋体" w:hAnsi="Times New Roman"/>
                <w:i/>
                <w:iCs/>
                <w:lang w:eastAsia="zh-CN"/>
              </w:rPr>
              <w:t>UE RRM requirements for positioning measurements in RRC-INACTIVE state, including RSTD, PRS-RSRP, UE RX-Tx time difference, are specified based on reduced number of samples if there is no limitation on sue cases.</w:t>
            </w:r>
          </w:p>
          <w:p w14:paraId="4582BA7A" w14:textId="77777777" w:rsidR="00E8611C" w:rsidRPr="00E8611C" w:rsidRDefault="00E8611C" w:rsidP="00E8611C">
            <w:pPr>
              <w:pStyle w:val="af4"/>
              <w:numPr>
                <w:ilvl w:val="0"/>
                <w:numId w:val="11"/>
              </w:numPr>
              <w:ind w:left="720"/>
              <w:contextualSpacing w:val="0"/>
              <w:rPr>
                <w:rFonts w:ascii="Times New Roman" w:eastAsia="宋体" w:hAnsi="Times New Roman"/>
                <w:i/>
                <w:iCs/>
                <w:szCs w:val="24"/>
                <w:lang w:eastAsia="zh-CN"/>
              </w:rPr>
            </w:pPr>
            <w:r w:rsidRPr="00E8611C">
              <w:rPr>
                <w:rFonts w:ascii="Times New Roman" w:eastAsia="宋体" w:hAnsi="Times New Roman"/>
                <w:i/>
                <w:iCs/>
                <w:szCs w:val="24"/>
                <w:lang w:eastAsia="zh-CN"/>
              </w:rPr>
              <w:t>Option 3: (Ericsson, Nokia, Intel, Huawei)</w:t>
            </w:r>
          </w:p>
          <w:p w14:paraId="4338AA92" w14:textId="77777777" w:rsidR="00E8611C" w:rsidRPr="00E8611C" w:rsidRDefault="00E8611C" w:rsidP="00E8611C">
            <w:pPr>
              <w:pStyle w:val="af4"/>
              <w:numPr>
                <w:ilvl w:val="1"/>
                <w:numId w:val="11"/>
              </w:numPr>
              <w:contextualSpacing w:val="0"/>
              <w:rPr>
                <w:rFonts w:ascii="Times New Roman" w:eastAsia="宋体" w:hAnsi="Times New Roman"/>
                <w:i/>
                <w:iCs/>
                <w:lang w:eastAsia="zh-CN"/>
              </w:rPr>
            </w:pPr>
            <w:r w:rsidRPr="00E8611C">
              <w:rPr>
                <w:rFonts w:ascii="Times New Roman" w:eastAsia="宋体" w:hAnsi="Times New Roman"/>
                <w:i/>
                <w:iCs/>
                <w:lang w:eastAsia="zh-CN"/>
              </w:rPr>
              <w:t>Do not consider latency reduction in RRC_INACTIVE state in Rel-17 (</w:t>
            </w:r>
            <w:proofErr w:type="gramStart"/>
            <w:r w:rsidRPr="00E8611C">
              <w:rPr>
                <w:rFonts w:ascii="Times New Roman" w:eastAsia="宋体" w:hAnsi="Times New Roman"/>
                <w:i/>
                <w:iCs/>
                <w:lang w:eastAsia="zh-CN"/>
              </w:rPr>
              <w:t>i.e.</w:t>
            </w:r>
            <w:proofErr w:type="gramEnd"/>
            <w:r w:rsidRPr="00E8611C">
              <w:rPr>
                <w:rFonts w:ascii="Times New Roman" w:eastAsia="宋体" w:hAnsi="Times New Roman"/>
                <w:i/>
                <w:iCs/>
                <w:lang w:eastAsia="zh-CN"/>
              </w:rPr>
              <w:t xml:space="preserve"> using 4 samples). </w:t>
            </w:r>
          </w:p>
          <w:p w14:paraId="6FF46B1E" w14:textId="77777777" w:rsidR="00E8611C" w:rsidRPr="00E8611C" w:rsidRDefault="00E8611C" w:rsidP="00E8611C">
            <w:pPr>
              <w:pStyle w:val="af4"/>
              <w:numPr>
                <w:ilvl w:val="0"/>
                <w:numId w:val="11"/>
              </w:numPr>
              <w:ind w:left="720"/>
              <w:contextualSpacing w:val="0"/>
              <w:rPr>
                <w:rFonts w:ascii="Times New Roman" w:eastAsia="宋体" w:hAnsi="Times New Roman"/>
                <w:i/>
                <w:iCs/>
                <w:szCs w:val="24"/>
                <w:lang w:eastAsia="zh-CN"/>
              </w:rPr>
            </w:pPr>
            <w:r w:rsidRPr="00E8611C">
              <w:rPr>
                <w:rFonts w:ascii="Times New Roman" w:eastAsia="宋体" w:hAnsi="Times New Roman"/>
                <w:i/>
                <w:iCs/>
                <w:szCs w:val="24"/>
                <w:lang w:eastAsia="zh-CN"/>
              </w:rPr>
              <w:t>Option 4: (Huawei, Intel, Qualcomm, CMCC, vivo, Nokia)</w:t>
            </w:r>
          </w:p>
          <w:p w14:paraId="0EBE5410" w14:textId="77777777" w:rsidR="00E8611C" w:rsidRPr="00E8611C" w:rsidRDefault="00E8611C" w:rsidP="00E8611C">
            <w:pPr>
              <w:pStyle w:val="af4"/>
              <w:numPr>
                <w:ilvl w:val="1"/>
                <w:numId w:val="11"/>
              </w:numPr>
              <w:contextualSpacing w:val="0"/>
              <w:rPr>
                <w:rFonts w:ascii="Times New Roman" w:eastAsia="宋体" w:hAnsi="Times New Roman"/>
                <w:i/>
                <w:iCs/>
                <w:lang w:eastAsia="zh-CN"/>
              </w:rPr>
            </w:pPr>
            <w:r w:rsidRPr="00E8611C">
              <w:rPr>
                <w:rFonts w:ascii="Times New Roman" w:eastAsia="宋体" w:hAnsi="Times New Roman"/>
                <w:i/>
                <w:iCs/>
                <w:lang w:eastAsia="zh-CN"/>
              </w:rPr>
              <w:t xml:space="preserve">Define two sets of PRS measurement period for inactive state, based on both 4-sample and reduced number of samples respectively. </w:t>
            </w:r>
          </w:p>
          <w:p w14:paraId="53A677B9" w14:textId="301018F6" w:rsidR="00E8611C" w:rsidRPr="00E8611C" w:rsidRDefault="00E8611C" w:rsidP="00E8611C">
            <w:pPr>
              <w:pStyle w:val="af4"/>
              <w:numPr>
                <w:ilvl w:val="1"/>
                <w:numId w:val="11"/>
              </w:numPr>
              <w:contextualSpacing w:val="0"/>
              <w:rPr>
                <w:highlight w:val="yellow"/>
                <w:lang w:eastAsia="zh-CN"/>
              </w:rPr>
            </w:pPr>
            <w:r w:rsidRPr="00E8611C">
              <w:rPr>
                <w:rFonts w:ascii="Times New Roman" w:eastAsia="宋体" w:hAnsi="Times New Roman"/>
                <w:i/>
                <w:iCs/>
                <w:lang w:eastAsia="zh-CN"/>
              </w:rPr>
              <w:t xml:space="preserve">The requirements based on reduced number of samples apply provided that UE can support reduced number of samples for PRS measurement in inactive state. </w:t>
            </w:r>
          </w:p>
        </w:tc>
      </w:tr>
    </w:tbl>
    <w:p w14:paraId="378BD520" w14:textId="7D6E61F0" w:rsidR="00764E0C" w:rsidRDefault="00764E0C" w:rsidP="00764E0C">
      <w:pPr>
        <w:spacing w:after="120"/>
        <w:rPr>
          <w:highlight w:val="yellow"/>
          <w:lang w:eastAsia="zh-CN"/>
        </w:rPr>
      </w:pPr>
    </w:p>
    <w:p w14:paraId="7E864527" w14:textId="4C3A25F7" w:rsidR="00E8611C" w:rsidRDefault="00E8611C" w:rsidP="00E8611C">
      <w:pPr>
        <w:spacing w:before="240" w:after="0"/>
        <w:jc w:val="both"/>
        <w:rPr>
          <w:sz w:val="22"/>
          <w:szCs w:val="22"/>
          <w:lang w:eastAsia="zh-CN"/>
        </w:rPr>
      </w:pPr>
      <w:r>
        <w:rPr>
          <w:sz w:val="22"/>
          <w:szCs w:val="22"/>
          <w:lang w:eastAsia="zh-CN"/>
        </w:rPr>
        <w:t>The reduced number of samples should be supported in RRC</w:t>
      </w:r>
      <w:r>
        <w:rPr>
          <w:rFonts w:hint="eastAsia"/>
          <w:sz w:val="22"/>
          <w:szCs w:val="22"/>
          <w:lang w:eastAsia="zh-CN"/>
        </w:rPr>
        <w:t>_</w:t>
      </w:r>
      <w:r>
        <w:rPr>
          <w:sz w:val="22"/>
          <w:szCs w:val="22"/>
          <w:lang w:eastAsia="zh-CN"/>
        </w:rPr>
        <w:t xml:space="preserve">INACTIVE state. The measurements in RRC_INACTIVE state </w:t>
      </w:r>
      <w:r w:rsidR="004511AA">
        <w:rPr>
          <w:sz w:val="22"/>
          <w:szCs w:val="22"/>
          <w:lang w:eastAsia="zh-CN"/>
        </w:rPr>
        <w:t xml:space="preserve">would be based on DRX cycle, which may lead to very long </w:t>
      </w:r>
      <w:r w:rsidR="00C96D6F">
        <w:rPr>
          <w:sz w:val="22"/>
          <w:szCs w:val="22"/>
          <w:lang w:eastAsia="zh-CN"/>
        </w:rPr>
        <w:t>measurement delay. To make the feature of RRC</w:t>
      </w:r>
      <w:r w:rsidR="00C96D6F">
        <w:rPr>
          <w:rFonts w:hint="eastAsia"/>
          <w:sz w:val="22"/>
          <w:szCs w:val="22"/>
          <w:lang w:eastAsia="zh-CN"/>
        </w:rPr>
        <w:t>_</w:t>
      </w:r>
      <w:r w:rsidR="00C96D6F">
        <w:rPr>
          <w:sz w:val="22"/>
          <w:szCs w:val="22"/>
          <w:lang w:eastAsia="zh-CN"/>
        </w:rPr>
        <w:t>INACTIVE state PRS measurement more useful, it is better to define two sets of PRS measurement period requirements.</w:t>
      </w:r>
    </w:p>
    <w:p w14:paraId="0017E507" w14:textId="06170847" w:rsidR="00E8611C" w:rsidRDefault="00E8611C" w:rsidP="00E8611C">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523C13">
        <w:rPr>
          <w:b/>
          <w:bCs/>
          <w:i/>
          <w:iCs/>
          <w:sz w:val="22"/>
          <w:szCs w:val="22"/>
          <w:lang w:eastAsia="zh-CN"/>
        </w:rPr>
        <w:t>5</w:t>
      </w:r>
      <w:r w:rsidRPr="009F22C0">
        <w:rPr>
          <w:b/>
          <w:bCs/>
          <w:i/>
          <w:iCs/>
          <w:sz w:val="22"/>
          <w:szCs w:val="22"/>
          <w:lang w:eastAsia="zh-CN"/>
        </w:rPr>
        <w:t>:</w:t>
      </w:r>
      <w:r w:rsidRPr="00DE4F74">
        <w:rPr>
          <w:b/>
          <w:bCs/>
          <w:i/>
          <w:iCs/>
          <w:sz w:val="22"/>
          <w:szCs w:val="22"/>
          <w:lang w:eastAsia="zh-CN"/>
        </w:rPr>
        <w:t xml:space="preserve"> </w:t>
      </w:r>
      <w:r w:rsidR="00C96D6F">
        <w:rPr>
          <w:b/>
          <w:bCs/>
          <w:i/>
          <w:iCs/>
          <w:sz w:val="22"/>
          <w:szCs w:val="22"/>
          <w:lang w:eastAsia="zh-CN"/>
        </w:rPr>
        <w:t xml:space="preserve">Requirements for </w:t>
      </w:r>
      <w:r w:rsidR="00C96D6F" w:rsidRPr="00C96D6F">
        <w:rPr>
          <w:b/>
          <w:bCs/>
          <w:i/>
          <w:iCs/>
          <w:sz w:val="22"/>
          <w:szCs w:val="22"/>
          <w:lang w:eastAsia="zh-CN"/>
        </w:rPr>
        <w:t xml:space="preserve">reduced number of samples </w:t>
      </w:r>
      <w:r w:rsidR="00C96D6F">
        <w:rPr>
          <w:b/>
          <w:bCs/>
          <w:i/>
          <w:iCs/>
          <w:sz w:val="22"/>
          <w:szCs w:val="22"/>
          <w:lang w:eastAsia="zh-CN"/>
        </w:rPr>
        <w:t>for</w:t>
      </w:r>
      <w:r w:rsidR="00C96D6F" w:rsidRPr="00C96D6F">
        <w:rPr>
          <w:b/>
          <w:bCs/>
          <w:i/>
          <w:iCs/>
          <w:sz w:val="22"/>
          <w:szCs w:val="22"/>
          <w:lang w:eastAsia="zh-CN"/>
        </w:rPr>
        <w:t xml:space="preserve"> RRC</w:t>
      </w:r>
      <w:r w:rsidR="00C96D6F" w:rsidRPr="00C96D6F">
        <w:rPr>
          <w:rFonts w:hint="eastAsia"/>
          <w:b/>
          <w:bCs/>
          <w:i/>
          <w:iCs/>
          <w:sz w:val="22"/>
          <w:szCs w:val="22"/>
          <w:lang w:eastAsia="zh-CN"/>
        </w:rPr>
        <w:t>_</w:t>
      </w:r>
      <w:r w:rsidR="00C96D6F" w:rsidRPr="00C96D6F">
        <w:rPr>
          <w:b/>
          <w:bCs/>
          <w:i/>
          <w:iCs/>
          <w:sz w:val="22"/>
          <w:szCs w:val="22"/>
          <w:lang w:eastAsia="zh-CN"/>
        </w:rPr>
        <w:t>INACTIVE state</w:t>
      </w:r>
      <w:r w:rsidR="00C96D6F">
        <w:rPr>
          <w:b/>
          <w:bCs/>
          <w:i/>
          <w:iCs/>
          <w:sz w:val="22"/>
          <w:szCs w:val="22"/>
          <w:lang w:eastAsia="zh-CN"/>
        </w:rPr>
        <w:t xml:space="preserve"> measurements </w:t>
      </w:r>
      <w:r w:rsidR="00C96D6F" w:rsidRPr="00C96D6F">
        <w:rPr>
          <w:b/>
          <w:bCs/>
          <w:i/>
          <w:iCs/>
          <w:sz w:val="22"/>
          <w:szCs w:val="22"/>
          <w:lang w:eastAsia="zh-CN"/>
        </w:rPr>
        <w:t xml:space="preserve">should be </w:t>
      </w:r>
      <w:r w:rsidR="00C96D6F">
        <w:rPr>
          <w:b/>
          <w:bCs/>
          <w:i/>
          <w:iCs/>
          <w:sz w:val="22"/>
          <w:szCs w:val="22"/>
          <w:lang w:eastAsia="zh-CN"/>
        </w:rPr>
        <w:t>defined.</w:t>
      </w:r>
    </w:p>
    <w:p w14:paraId="1FAA881A" w14:textId="6C341A8B" w:rsidR="00C96D6F" w:rsidRDefault="00C96D6F" w:rsidP="00C96D6F">
      <w:pPr>
        <w:spacing w:before="240" w:after="0"/>
        <w:rPr>
          <w:b/>
          <w:bCs/>
          <w:i/>
          <w:iCs/>
          <w:sz w:val="22"/>
          <w:szCs w:val="22"/>
          <w:lang w:eastAsia="zh-CN"/>
        </w:rPr>
      </w:pPr>
    </w:p>
    <w:p w14:paraId="25EB432E" w14:textId="46DA8B34" w:rsidR="00C96D6F" w:rsidRDefault="00C96D6F" w:rsidP="00C96D6F">
      <w:pPr>
        <w:spacing w:before="240" w:after="0"/>
        <w:rPr>
          <w:b/>
          <w:bCs/>
          <w:i/>
          <w:iCs/>
          <w:sz w:val="22"/>
          <w:szCs w:val="22"/>
          <w:lang w:eastAsia="zh-CN"/>
        </w:rPr>
      </w:pPr>
    </w:p>
    <w:p w14:paraId="78FD22C3" w14:textId="46E3333E" w:rsidR="00C96D6F" w:rsidRPr="00FB5256" w:rsidRDefault="00C96D6F" w:rsidP="00C96D6F">
      <w:pPr>
        <w:spacing w:before="240" w:after="0"/>
        <w:jc w:val="both"/>
        <w:rPr>
          <w:sz w:val="22"/>
          <w:szCs w:val="22"/>
          <w:lang w:eastAsia="zh-CN"/>
        </w:rPr>
      </w:pPr>
      <w:r w:rsidRPr="00FB5256">
        <w:rPr>
          <w:sz w:val="22"/>
          <w:szCs w:val="22"/>
          <w:lang w:eastAsia="zh-CN"/>
        </w:rPr>
        <w:t>For the requirements on total frequency layers, we think the summation approach as in Rel-16 should be reused. UE is supposed to do measurements on multiple layers in a sequential manner. As no gap is used in INNACTIVE state, no optimization</w:t>
      </w:r>
      <w:r w:rsidR="00523C13">
        <w:rPr>
          <w:sz w:val="22"/>
          <w:szCs w:val="22"/>
          <w:lang w:eastAsia="zh-CN"/>
        </w:rPr>
        <w:t xml:space="preserve"> on RRM measurements and PRS </w:t>
      </w:r>
      <w:r w:rsidR="003A7DDF">
        <w:rPr>
          <w:sz w:val="22"/>
          <w:szCs w:val="22"/>
          <w:lang w:eastAsia="zh-CN"/>
        </w:rPr>
        <w:t>measurements</w:t>
      </w:r>
      <w:r w:rsidRPr="00FB5256">
        <w:rPr>
          <w:sz w:val="22"/>
          <w:szCs w:val="22"/>
          <w:lang w:eastAsia="zh-CN"/>
        </w:rPr>
        <w:t xml:space="preserve"> is needed.</w:t>
      </w:r>
    </w:p>
    <w:p w14:paraId="222B8003" w14:textId="30837C61" w:rsidR="00C96D6F" w:rsidRDefault="00C96D6F" w:rsidP="00C96D6F">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sidR="00523C13">
        <w:rPr>
          <w:b/>
          <w:bCs/>
          <w:i/>
          <w:iCs/>
          <w:sz w:val="22"/>
          <w:szCs w:val="22"/>
          <w:lang w:eastAsia="zh-CN"/>
        </w:rPr>
        <w:t>6</w:t>
      </w:r>
      <w:r w:rsidRPr="009F22C0">
        <w:rPr>
          <w:b/>
          <w:bCs/>
          <w:i/>
          <w:iCs/>
          <w:sz w:val="22"/>
          <w:szCs w:val="22"/>
          <w:lang w:eastAsia="zh-CN"/>
        </w:rPr>
        <w:t xml:space="preserve">: </w:t>
      </w:r>
      <w:r>
        <w:rPr>
          <w:b/>
          <w:bCs/>
          <w:i/>
          <w:iCs/>
          <w:sz w:val="22"/>
          <w:szCs w:val="22"/>
          <w:lang w:eastAsia="zh-CN"/>
        </w:rPr>
        <w:t>UE RRM requirements for DL PRS-RSRP measurements and DL RSTD measurements in RRC-INACTIVE state are specified with summation-based approach for total frequency layers.</w:t>
      </w:r>
    </w:p>
    <w:p w14:paraId="241F3CAC" w14:textId="77777777" w:rsidR="00523C13" w:rsidRDefault="00523C13" w:rsidP="00523C13">
      <w:pPr>
        <w:spacing w:before="240" w:after="0"/>
        <w:jc w:val="both"/>
        <w:rPr>
          <w:sz w:val="22"/>
          <w:szCs w:val="22"/>
          <w:lang w:eastAsia="zh-CN"/>
        </w:rPr>
      </w:pPr>
      <w:r>
        <w:rPr>
          <w:sz w:val="22"/>
          <w:szCs w:val="22"/>
          <w:lang w:eastAsia="zh-CN"/>
        </w:rPr>
        <w:t xml:space="preserve">UE is expected to receive paging only once per DRX cycle during active time period.  RRM measurements in INACTIVE state can be performed at least once per DRX cycle depending on DRX cycle configuration. </w:t>
      </w:r>
    </w:p>
    <w:p w14:paraId="66443C6D" w14:textId="2496D4E9" w:rsidR="00523C13" w:rsidRDefault="00523C13" w:rsidP="00523C13">
      <w:pPr>
        <w:spacing w:before="240" w:after="0"/>
        <w:jc w:val="both"/>
        <w:rPr>
          <w:sz w:val="22"/>
          <w:szCs w:val="22"/>
          <w:lang w:eastAsia="zh-CN"/>
        </w:rPr>
      </w:pPr>
      <w:r>
        <w:rPr>
          <w:sz w:val="22"/>
          <w:szCs w:val="22"/>
          <w:lang w:eastAsia="zh-CN"/>
        </w:rPr>
        <w:t xml:space="preserve">For DL PRS based measurement, </w:t>
      </w:r>
      <w:r w:rsidRPr="00523C13">
        <w:rPr>
          <w:sz w:val="22"/>
          <w:szCs w:val="22"/>
          <w:lang w:eastAsia="zh-CN"/>
        </w:rPr>
        <w:t>it is agreed that DRX cycle should</w:t>
      </w:r>
      <w:r w:rsidRPr="00523C13">
        <w:rPr>
          <w:rFonts w:hint="eastAsia"/>
          <w:sz w:val="22"/>
          <w:szCs w:val="22"/>
          <w:lang w:eastAsia="zh-CN"/>
        </w:rPr>
        <w:t xml:space="preserve"> be considered </w:t>
      </w:r>
      <w:r w:rsidRPr="00523C13">
        <w:rPr>
          <w:sz w:val="22"/>
          <w:szCs w:val="22"/>
          <w:lang w:eastAsia="zh-CN"/>
        </w:rPr>
        <w:t>in the positioning measurement delay requirements in RRC_INACTIVE state.</w:t>
      </w:r>
      <w:r w:rsidRPr="00523C13">
        <w:rPr>
          <w:sz w:val="24"/>
          <w:szCs w:val="24"/>
          <w:lang w:eastAsia="zh-CN"/>
        </w:rPr>
        <w:t xml:space="preserve"> </w:t>
      </w:r>
      <w:r>
        <w:rPr>
          <w:sz w:val="22"/>
          <w:szCs w:val="22"/>
          <w:lang w:eastAsia="zh-CN"/>
        </w:rPr>
        <w:t xml:space="preserve">it is also expected that the measurement is performed once per DRX cycle, at least for DRX cycle less than a threshold. The RRM measurement will not be impacted by PRS measurement according to RAN1 agreements that DL PRS measurements have lower priority. </w:t>
      </w:r>
    </w:p>
    <w:p w14:paraId="3CC124A2" w14:textId="4E2E407B" w:rsidR="00523C13" w:rsidRDefault="00523C13" w:rsidP="00523C13">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7</w:t>
      </w:r>
      <w:r w:rsidRPr="009F22C0">
        <w:rPr>
          <w:b/>
          <w:bCs/>
          <w:i/>
          <w:iCs/>
          <w:sz w:val="22"/>
          <w:szCs w:val="22"/>
          <w:lang w:eastAsia="zh-CN"/>
        </w:rPr>
        <w:t xml:space="preserve">: </w:t>
      </w:r>
      <w:r w:rsidR="006B070D">
        <w:rPr>
          <w:b/>
          <w:bCs/>
          <w:i/>
          <w:iCs/>
          <w:sz w:val="22"/>
          <w:szCs w:val="22"/>
          <w:lang w:eastAsia="zh-CN"/>
        </w:rPr>
        <w:t xml:space="preserve">Requirements for INACTIVE state </w:t>
      </w:r>
      <w:r>
        <w:rPr>
          <w:b/>
          <w:bCs/>
          <w:i/>
          <w:iCs/>
          <w:sz w:val="22"/>
          <w:szCs w:val="22"/>
          <w:lang w:eastAsia="zh-CN"/>
        </w:rPr>
        <w:t>PRS measurements are</w:t>
      </w:r>
      <w:r w:rsidR="006B070D">
        <w:rPr>
          <w:b/>
          <w:bCs/>
          <w:i/>
          <w:iCs/>
          <w:sz w:val="22"/>
          <w:szCs w:val="22"/>
          <w:lang w:eastAsia="zh-CN"/>
        </w:rPr>
        <w:t xml:space="preserve"> defined under assumption that PRS measurements are</w:t>
      </w:r>
      <w:r>
        <w:rPr>
          <w:b/>
          <w:bCs/>
          <w:i/>
          <w:iCs/>
          <w:sz w:val="22"/>
          <w:szCs w:val="22"/>
          <w:lang w:eastAsia="zh-CN"/>
        </w:rPr>
        <w:t xml:space="preserve"> performed once per DRX cycle</w:t>
      </w:r>
      <w:r w:rsidR="006B070D">
        <w:rPr>
          <w:b/>
          <w:bCs/>
          <w:i/>
          <w:iCs/>
          <w:sz w:val="22"/>
          <w:szCs w:val="22"/>
          <w:lang w:eastAsia="zh-CN"/>
        </w:rPr>
        <w:t>, at least for DRX cycle no larger than 1.28s.</w:t>
      </w:r>
    </w:p>
    <w:p w14:paraId="5FBDCA43" w14:textId="0F05540B" w:rsidR="00C96D6F" w:rsidRDefault="00C96D6F" w:rsidP="00C96D6F">
      <w:pPr>
        <w:spacing w:before="240" w:after="0"/>
        <w:rPr>
          <w:b/>
          <w:bCs/>
          <w:i/>
          <w:iCs/>
          <w:sz w:val="22"/>
          <w:szCs w:val="22"/>
          <w:lang w:eastAsia="zh-CN"/>
        </w:rPr>
      </w:pPr>
    </w:p>
    <w:tbl>
      <w:tblPr>
        <w:tblStyle w:val="af6"/>
        <w:tblW w:w="0" w:type="auto"/>
        <w:tblLook w:val="04A0" w:firstRow="1" w:lastRow="0" w:firstColumn="1" w:lastColumn="0" w:noHBand="0" w:noVBand="1"/>
      </w:tblPr>
      <w:tblGrid>
        <w:gridCol w:w="9629"/>
      </w:tblGrid>
      <w:tr w:rsidR="00F84CE4" w14:paraId="68E7BD34" w14:textId="77777777" w:rsidTr="00F84CE4">
        <w:tc>
          <w:tcPr>
            <w:tcW w:w="9629" w:type="dxa"/>
          </w:tcPr>
          <w:p w14:paraId="1D52512E" w14:textId="77777777" w:rsidR="00F84CE4" w:rsidRPr="00F84CE4" w:rsidRDefault="00F84CE4" w:rsidP="00F84CE4">
            <w:pPr>
              <w:pStyle w:val="4"/>
              <w:spacing w:before="0" w:after="0"/>
              <w:rPr>
                <w:rFonts w:ascii="Times New Roman" w:hAnsi="Times New Roman"/>
                <w:b/>
                <w:bCs/>
                <w:i/>
                <w:iCs/>
              </w:rPr>
            </w:pPr>
            <w:r w:rsidRPr="00F84CE4">
              <w:rPr>
                <w:rFonts w:ascii="Times New Roman" w:hAnsi="Times New Roman"/>
                <w:b/>
                <w:bCs/>
                <w:i/>
                <w:iCs/>
              </w:rPr>
              <w:t xml:space="preserve">Issue 2-4-7 </w:t>
            </w:r>
            <w:proofErr w:type="spellStart"/>
            <w:r w:rsidRPr="00F84CE4">
              <w:rPr>
                <w:rFonts w:ascii="Times New Roman" w:hAnsi="Times New Roman"/>
                <w:b/>
                <w:bCs/>
                <w:i/>
                <w:iCs/>
              </w:rPr>
              <w:t>K</w:t>
            </w:r>
            <w:r w:rsidRPr="00F84CE4">
              <w:rPr>
                <w:rFonts w:ascii="Times New Roman" w:hAnsi="Times New Roman"/>
                <w:b/>
                <w:bCs/>
                <w:i/>
                <w:iCs/>
                <w:vertAlign w:val="subscript"/>
              </w:rPr>
              <w:t>carrier</w:t>
            </w:r>
            <w:proofErr w:type="spellEnd"/>
            <w:r w:rsidRPr="00F84CE4">
              <w:rPr>
                <w:rFonts w:ascii="Times New Roman" w:hAnsi="Times New Roman"/>
                <w:b/>
                <w:bCs/>
                <w:i/>
                <w:iCs/>
              </w:rPr>
              <w:t xml:space="preserve"> consideration for measurement requirements in RRC_INACTIVE state</w:t>
            </w:r>
          </w:p>
          <w:p w14:paraId="225A41A8" w14:textId="77777777" w:rsidR="00F84CE4" w:rsidRPr="00F84CE4" w:rsidRDefault="00F84CE4" w:rsidP="00F84CE4">
            <w:pPr>
              <w:pStyle w:val="af4"/>
              <w:numPr>
                <w:ilvl w:val="0"/>
                <w:numId w:val="11"/>
              </w:numPr>
              <w:ind w:left="720"/>
              <w:contextualSpacing w:val="0"/>
              <w:rPr>
                <w:rFonts w:ascii="Times New Roman" w:eastAsia="宋体" w:hAnsi="Times New Roman"/>
                <w:i/>
                <w:iCs/>
                <w:szCs w:val="24"/>
                <w:lang w:eastAsia="zh-CN"/>
              </w:rPr>
            </w:pPr>
            <w:r w:rsidRPr="00F84CE4">
              <w:rPr>
                <w:rFonts w:ascii="Times New Roman" w:eastAsia="宋体" w:hAnsi="Times New Roman"/>
                <w:i/>
                <w:iCs/>
                <w:szCs w:val="24"/>
                <w:lang w:eastAsia="zh-CN"/>
              </w:rPr>
              <w:t xml:space="preserve">Option 1: </w:t>
            </w:r>
          </w:p>
          <w:p w14:paraId="7B959435" w14:textId="77777777" w:rsidR="00F84CE4" w:rsidRPr="00F84CE4" w:rsidRDefault="00F84CE4" w:rsidP="00F84CE4">
            <w:pPr>
              <w:pStyle w:val="af4"/>
              <w:numPr>
                <w:ilvl w:val="1"/>
                <w:numId w:val="11"/>
              </w:numPr>
              <w:contextualSpacing w:val="0"/>
              <w:rPr>
                <w:rFonts w:ascii="Times New Roman" w:eastAsia="宋体" w:hAnsi="Times New Roman"/>
                <w:i/>
                <w:iCs/>
                <w:lang w:eastAsia="zh-CN"/>
              </w:rPr>
            </w:pPr>
            <w:r w:rsidRPr="00F84CE4">
              <w:rPr>
                <w:rFonts w:ascii="Times New Roman" w:hAnsi="Times New Roman"/>
                <w:i/>
                <w:iCs/>
                <w:lang w:eastAsia="zh-CN"/>
              </w:rPr>
              <w:t xml:space="preserve">Replace CSSF with </w:t>
            </w:r>
            <w:proofErr w:type="spellStart"/>
            <w:r w:rsidRPr="00F84CE4">
              <w:rPr>
                <w:rFonts w:ascii="Times New Roman" w:hAnsi="Times New Roman"/>
                <w:i/>
                <w:iCs/>
                <w:lang w:eastAsia="zh-CN"/>
              </w:rPr>
              <w:t>K</w:t>
            </w:r>
            <w:r w:rsidRPr="00F84CE4">
              <w:rPr>
                <w:rFonts w:ascii="Times New Roman" w:hAnsi="Times New Roman"/>
                <w:i/>
                <w:iCs/>
                <w:vertAlign w:val="subscript"/>
                <w:lang w:eastAsia="zh-CN"/>
              </w:rPr>
              <w:t>carrier</w:t>
            </w:r>
            <w:proofErr w:type="spellEnd"/>
            <w:r w:rsidRPr="00F84CE4">
              <w:rPr>
                <w:rFonts w:ascii="Times New Roman" w:hAnsi="Times New Roman"/>
                <w:i/>
                <w:iCs/>
                <w:lang w:eastAsia="zh-CN"/>
              </w:rPr>
              <w:t xml:space="preserve"> for inactive state measurement requirements, </w:t>
            </w:r>
            <w:proofErr w:type="spellStart"/>
            <w:r w:rsidRPr="00F84CE4">
              <w:rPr>
                <w:rFonts w:ascii="Times New Roman" w:hAnsi="Times New Roman"/>
                <w:i/>
                <w:iCs/>
              </w:rPr>
              <w:t>K</w:t>
            </w:r>
            <w:r w:rsidRPr="00F84CE4">
              <w:rPr>
                <w:rFonts w:ascii="Times New Roman" w:hAnsi="Times New Roman"/>
                <w:i/>
                <w:iCs/>
                <w:vertAlign w:val="subscript"/>
              </w:rPr>
              <w:t>carriers</w:t>
            </w:r>
            <w:proofErr w:type="spellEnd"/>
            <w:r w:rsidRPr="00F84CE4">
              <w:rPr>
                <w:rFonts w:ascii="Times New Roman" w:hAnsi="Times New Roman"/>
                <w:i/>
                <w:iCs/>
              </w:rPr>
              <w:t xml:space="preserve"> </w:t>
            </w:r>
            <w:r w:rsidRPr="00F84CE4">
              <w:rPr>
                <w:rFonts w:ascii="Times New Roman" w:hAnsi="Times New Roman"/>
                <w:i/>
                <w:iCs/>
                <w:lang w:eastAsia="zh-CN"/>
              </w:rPr>
              <w:t xml:space="preserve">is </w:t>
            </w:r>
            <w:r w:rsidRPr="00F84CE4">
              <w:rPr>
                <w:rFonts w:ascii="Times New Roman" w:hAnsi="Times New Roman"/>
                <w:i/>
                <w:iCs/>
              </w:rPr>
              <w:t>the total number of configured carriers</w:t>
            </w:r>
            <w:r w:rsidRPr="00F84CE4">
              <w:rPr>
                <w:rFonts w:ascii="Times New Roman" w:hAnsi="Times New Roman"/>
                <w:i/>
                <w:iCs/>
                <w:lang w:eastAsia="zh-CN"/>
              </w:rPr>
              <w:t xml:space="preserve"> </w:t>
            </w:r>
            <w:r w:rsidRPr="00F84CE4">
              <w:rPr>
                <w:rFonts w:ascii="Times New Roman" w:hAnsi="Times New Roman"/>
                <w:i/>
                <w:iCs/>
              </w:rPr>
              <w:t>for positioning measurements, mobility measurements and CA measurements.</w:t>
            </w:r>
          </w:p>
          <w:p w14:paraId="3463AEB7" w14:textId="77777777" w:rsidR="00F84CE4" w:rsidRPr="00F84CE4" w:rsidRDefault="00F84CE4" w:rsidP="00F84CE4">
            <w:pPr>
              <w:pStyle w:val="af4"/>
              <w:numPr>
                <w:ilvl w:val="0"/>
                <w:numId w:val="11"/>
              </w:numPr>
              <w:ind w:left="720"/>
              <w:contextualSpacing w:val="0"/>
              <w:rPr>
                <w:rFonts w:ascii="Times New Roman" w:eastAsia="宋体" w:hAnsi="Times New Roman"/>
                <w:i/>
                <w:iCs/>
                <w:szCs w:val="24"/>
                <w:lang w:eastAsia="zh-CN"/>
              </w:rPr>
            </w:pPr>
            <w:r w:rsidRPr="00F84CE4">
              <w:rPr>
                <w:rFonts w:ascii="Times New Roman" w:eastAsia="宋体" w:hAnsi="Times New Roman"/>
                <w:i/>
                <w:iCs/>
                <w:szCs w:val="24"/>
                <w:lang w:eastAsia="zh-CN"/>
              </w:rPr>
              <w:t xml:space="preserve">Option 1a: </w:t>
            </w:r>
          </w:p>
          <w:p w14:paraId="6F3266E3" w14:textId="77777777" w:rsidR="00F84CE4" w:rsidRPr="00F84CE4" w:rsidRDefault="00F84CE4" w:rsidP="00F84CE4">
            <w:pPr>
              <w:pStyle w:val="af4"/>
              <w:numPr>
                <w:ilvl w:val="1"/>
                <w:numId w:val="11"/>
              </w:numPr>
              <w:contextualSpacing w:val="0"/>
              <w:rPr>
                <w:rFonts w:ascii="Times New Roman" w:eastAsia="宋体" w:hAnsi="Times New Roman"/>
                <w:i/>
                <w:iCs/>
                <w:lang w:eastAsia="zh-CN"/>
              </w:rPr>
            </w:pPr>
            <w:r w:rsidRPr="00F84CE4">
              <w:rPr>
                <w:rFonts w:ascii="Times New Roman" w:hAnsi="Times New Roman"/>
                <w:i/>
                <w:iCs/>
                <w:lang w:eastAsia="zh-CN"/>
              </w:rPr>
              <w:t xml:space="preserve">Replace CSSF with </w:t>
            </w:r>
            <w:proofErr w:type="spellStart"/>
            <w:r w:rsidRPr="00F84CE4">
              <w:rPr>
                <w:rFonts w:ascii="Times New Roman" w:hAnsi="Times New Roman"/>
                <w:i/>
                <w:iCs/>
                <w:lang w:eastAsia="zh-CN"/>
              </w:rPr>
              <w:t>K</w:t>
            </w:r>
            <w:r w:rsidRPr="00F84CE4">
              <w:rPr>
                <w:rFonts w:ascii="Times New Roman" w:hAnsi="Times New Roman"/>
                <w:i/>
                <w:iCs/>
                <w:vertAlign w:val="subscript"/>
                <w:lang w:eastAsia="zh-CN"/>
              </w:rPr>
              <w:t>carrier</w:t>
            </w:r>
            <w:proofErr w:type="spellEnd"/>
            <w:r w:rsidRPr="00F84CE4">
              <w:rPr>
                <w:rFonts w:ascii="Times New Roman" w:hAnsi="Times New Roman"/>
                <w:i/>
                <w:iCs/>
                <w:lang w:eastAsia="zh-CN"/>
              </w:rPr>
              <w:t xml:space="preserve"> for inactive state measurement requirements, </w:t>
            </w:r>
            <w:proofErr w:type="spellStart"/>
            <w:r w:rsidRPr="00F84CE4">
              <w:rPr>
                <w:rFonts w:ascii="Times New Roman" w:hAnsi="Times New Roman"/>
                <w:i/>
                <w:iCs/>
                <w:lang w:eastAsia="zh-CN"/>
              </w:rPr>
              <w:t>K</w:t>
            </w:r>
            <w:r w:rsidRPr="00F84CE4">
              <w:rPr>
                <w:rFonts w:ascii="Times New Roman" w:hAnsi="Times New Roman"/>
                <w:i/>
                <w:iCs/>
                <w:vertAlign w:val="subscript"/>
                <w:lang w:eastAsia="zh-CN"/>
              </w:rPr>
              <w:t>carriers</w:t>
            </w:r>
            <w:proofErr w:type="spellEnd"/>
            <w:r w:rsidRPr="00F84CE4">
              <w:rPr>
                <w:rFonts w:ascii="Times New Roman" w:hAnsi="Times New Roman"/>
                <w:i/>
                <w:iCs/>
                <w:lang w:eastAsia="zh-CN"/>
              </w:rPr>
              <w:t xml:space="preserve"> is the total number of configured carriers for mobility measurements and CA measurements plus one positioning frequency layer.</w:t>
            </w:r>
          </w:p>
          <w:p w14:paraId="3EE4C1B3" w14:textId="42C580D2" w:rsidR="00F84CE4" w:rsidRPr="00F84CE4" w:rsidRDefault="00F84CE4" w:rsidP="00F84CE4">
            <w:pPr>
              <w:pStyle w:val="af4"/>
              <w:numPr>
                <w:ilvl w:val="0"/>
                <w:numId w:val="11"/>
              </w:numPr>
              <w:ind w:left="720"/>
              <w:contextualSpacing w:val="0"/>
              <w:rPr>
                <w:b/>
                <w:bCs/>
                <w:i/>
                <w:iCs/>
                <w:szCs w:val="22"/>
                <w:lang w:eastAsia="zh-CN"/>
              </w:rPr>
            </w:pPr>
            <w:r w:rsidRPr="00F84CE4">
              <w:rPr>
                <w:rFonts w:ascii="Times New Roman" w:eastAsia="宋体" w:hAnsi="Times New Roman"/>
                <w:i/>
                <w:iCs/>
                <w:szCs w:val="24"/>
                <w:lang w:eastAsia="zh-CN"/>
              </w:rPr>
              <w:t xml:space="preserve">Other options are not precluded. </w:t>
            </w:r>
          </w:p>
        </w:tc>
      </w:tr>
    </w:tbl>
    <w:p w14:paraId="5A75EC75" w14:textId="7E982D33" w:rsidR="00C96D6F" w:rsidRPr="00CB6CE5" w:rsidRDefault="00CB6CE5" w:rsidP="00CB6CE5">
      <w:pPr>
        <w:spacing w:before="240" w:after="0"/>
        <w:jc w:val="both"/>
        <w:rPr>
          <w:sz w:val="22"/>
          <w:szCs w:val="22"/>
          <w:lang w:eastAsia="zh-CN"/>
        </w:rPr>
      </w:pPr>
      <w:r w:rsidRPr="00CB6CE5">
        <w:rPr>
          <w:sz w:val="22"/>
          <w:szCs w:val="22"/>
          <w:lang w:eastAsia="zh-CN"/>
        </w:rPr>
        <w:t>It de</w:t>
      </w:r>
      <w:r>
        <w:rPr>
          <w:sz w:val="22"/>
          <w:szCs w:val="22"/>
          <w:lang w:eastAsia="zh-CN"/>
        </w:rPr>
        <w:t xml:space="preserve">pends on </w:t>
      </w:r>
      <w:r w:rsidR="0071713C">
        <w:rPr>
          <w:sz w:val="22"/>
          <w:szCs w:val="22"/>
          <w:lang w:eastAsia="zh-CN"/>
        </w:rPr>
        <w:t>how the total number of PFL measurement requirements are defined.</w:t>
      </w:r>
      <w:r w:rsidR="006F0D26">
        <w:rPr>
          <w:sz w:val="22"/>
          <w:szCs w:val="22"/>
          <w:lang w:eastAsia="zh-CN"/>
        </w:rPr>
        <w:t xml:space="preserve"> If it is based on summation-based approach, then </w:t>
      </w:r>
      <w:proofErr w:type="spellStart"/>
      <w:r w:rsidR="006F0D26">
        <w:rPr>
          <w:sz w:val="22"/>
          <w:szCs w:val="22"/>
          <w:lang w:eastAsia="zh-CN"/>
        </w:rPr>
        <w:t>K</w:t>
      </w:r>
      <w:r w:rsidR="006F0D26" w:rsidRPr="006F0D26">
        <w:rPr>
          <w:sz w:val="22"/>
          <w:szCs w:val="22"/>
          <w:vertAlign w:val="subscript"/>
          <w:lang w:eastAsia="zh-CN"/>
        </w:rPr>
        <w:t>carrier</w:t>
      </w:r>
      <w:proofErr w:type="spellEnd"/>
      <w:r w:rsidR="006F0D26">
        <w:rPr>
          <w:sz w:val="22"/>
          <w:szCs w:val="22"/>
          <w:lang w:eastAsia="zh-CN"/>
        </w:rPr>
        <w:t xml:space="preserve"> should be as in option 1a that only one PFL is considered. Otherwise, </w:t>
      </w:r>
      <w:proofErr w:type="spellStart"/>
      <w:r w:rsidR="006F0D26">
        <w:rPr>
          <w:sz w:val="22"/>
          <w:szCs w:val="22"/>
          <w:lang w:eastAsia="zh-CN"/>
        </w:rPr>
        <w:t>K</w:t>
      </w:r>
      <w:r w:rsidR="006F0D26" w:rsidRPr="006F0D26">
        <w:rPr>
          <w:sz w:val="22"/>
          <w:szCs w:val="22"/>
          <w:vertAlign w:val="subscript"/>
          <w:lang w:eastAsia="zh-CN"/>
        </w:rPr>
        <w:t>carrier</w:t>
      </w:r>
      <w:proofErr w:type="spellEnd"/>
      <w:r w:rsidR="006F0D26">
        <w:rPr>
          <w:sz w:val="22"/>
          <w:szCs w:val="22"/>
          <w:lang w:eastAsia="zh-CN"/>
        </w:rPr>
        <w:t xml:space="preserve"> should be as in option 1 that all PFLs are considered as part of </w:t>
      </w:r>
      <w:proofErr w:type="spellStart"/>
      <w:r w:rsidR="006F0D26">
        <w:rPr>
          <w:sz w:val="22"/>
          <w:szCs w:val="22"/>
          <w:lang w:eastAsia="zh-CN"/>
        </w:rPr>
        <w:t>K</w:t>
      </w:r>
      <w:r w:rsidR="006F0D26" w:rsidRPr="006F0D26">
        <w:rPr>
          <w:sz w:val="22"/>
          <w:szCs w:val="22"/>
          <w:vertAlign w:val="subscript"/>
          <w:lang w:eastAsia="zh-CN"/>
        </w:rPr>
        <w:t>carrier</w:t>
      </w:r>
      <w:proofErr w:type="spellEnd"/>
      <w:r w:rsidR="006F0D26">
        <w:rPr>
          <w:sz w:val="22"/>
          <w:szCs w:val="22"/>
          <w:lang w:eastAsia="zh-CN"/>
        </w:rPr>
        <w:t xml:space="preserve">. In our view, it seems summation-based approach could be used for INACTIVE state measurement. </w:t>
      </w:r>
    </w:p>
    <w:p w14:paraId="09D78BE7" w14:textId="3721E650" w:rsidR="00C96D6F" w:rsidRPr="00CF4D13" w:rsidRDefault="00C96D6F" w:rsidP="00C96D6F">
      <w:pPr>
        <w:spacing w:before="240" w:after="0"/>
        <w:jc w:val="both"/>
        <w:rPr>
          <w:b/>
          <w:bCs/>
          <w:i/>
          <w:iCs/>
          <w:sz w:val="22"/>
          <w:szCs w:val="22"/>
          <w:lang w:eastAsia="zh-CN"/>
        </w:rPr>
      </w:pPr>
      <w:r>
        <w:rPr>
          <w:b/>
          <w:bCs/>
          <w:i/>
          <w:iCs/>
          <w:sz w:val="22"/>
          <w:szCs w:val="22"/>
          <w:lang w:eastAsia="zh-CN"/>
        </w:rPr>
        <w:t xml:space="preserve">Proposal </w:t>
      </w:r>
      <w:r w:rsidR="006F0D26">
        <w:rPr>
          <w:b/>
          <w:bCs/>
          <w:i/>
          <w:iCs/>
          <w:sz w:val="22"/>
          <w:szCs w:val="22"/>
          <w:lang w:eastAsia="zh-CN"/>
        </w:rPr>
        <w:t>8</w:t>
      </w:r>
      <w:r>
        <w:rPr>
          <w:b/>
          <w:bCs/>
          <w:i/>
          <w:iCs/>
          <w:sz w:val="22"/>
          <w:szCs w:val="22"/>
          <w:lang w:eastAsia="zh-CN"/>
        </w:rPr>
        <w:t xml:space="preserve">: </w:t>
      </w:r>
      <w:r w:rsidR="006F0D26" w:rsidRPr="006F0D26">
        <w:rPr>
          <w:b/>
          <w:bCs/>
          <w:i/>
          <w:iCs/>
          <w:sz w:val="22"/>
          <w:szCs w:val="22"/>
          <w:lang w:eastAsia="zh-CN"/>
        </w:rPr>
        <w:t xml:space="preserve">Replace CSSF with </w:t>
      </w:r>
      <w:proofErr w:type="spellStart"/>
      <w:r w:rsidR="006F0D26" w:rsidRPr="006F0D26">
        <w:rPr>
          <w:b/>
          <w:bCs/>
          <w:i/>
          <w:iCs/>
          <w:sz w:val="22"/>
          <w:szCs w:val="22"/>
          <w:lang w:eastAsia="zh-CN"/>
        </w:rPr>
        <w:t>K</w:t>
      </w:r>
      <w:r w:rsidR="006F0D26" w:rsidRPr="006F0D26">
        <w:rPr>
          <w:b/>
          <w:bCs/>
          <w:i/>
          <w:iCs/>
          <w:sz w:val="22"/>
          <w:szCs w:val="22"/>
          <w:vertAlign w:val="subscript"/>
          <w:lang w:eastAsia="zh-CN"/>
        </w:rPr>
        <w:t>carrier</w:t>
      </w:r>
      <w:proofErr w:type="spellEnd"/>
      <w:r w:rsidR="006F0D26" w:rsidRPr="006F0D26">
        <w:rPr>
          <w:b/>
          <w:bCs/>
          <w:i/>
          <w:iCs/>
          <w:sz w:val="22"/>
          <w:szCs w:val="22"/>
          <w:lang w:eastAsia="zh-CN"/>
        </w:rPr>
        <w:t xml:space="preserve"> for inactive state measurement requirements, </w:t>
      </w:r>
      <w:proofErr w:type="spellStart"/>
      <w:r w:rsidR="006F0D26" w:rsidRPr="006F0D26">
        <w:rPr>
          <w:b/>
          <w:bCs/>
          <w:i/>
          <w:iCs/>
          <w:sz w:val="22"/>
          <w:szCs w:val="22"/>
          <w:lang w:eastAsia="zh-CN"/>
        </w:rPr>
        <w:t>K</w:t>
      </w:r>
      <w:r w:rsidR="006F0D26" w:rsidRPr="006F0D26">
        <w:rPr>
          <w:b/>
          <w:bCs/>
          <w:i/>
          <w:iCs/>
          <w:sz w:val="22"/>
          <w:szCs w:val="22"/>
          <w:vertAlign w:val="subscript"/>
          <w:lang w:eastAsia="zh-CN"/>
        </w:rPr>
        <w:t>carriers</w:t>
      </w:r>
      <w:proofErr w:type="spellEnd"/>
      <w:r w:rsidR="006F0D26" w:rsidRPr="006F0D26">
        <w:rPr>
          <w:b/>
          <w:bCs/>
          <w:i/>
          <w:iCs/>
          <w:sz w:val="22"/>
          <w:szCs w:val="22"/>
          <w:lang w:eastAsia="zh-CN"/>
        </w:rPr>
        <w:t xml:space="preserve"> is the total number of configured carriers for mobility measurements and CA measurements plus one positioning frequency layer</w:t>
      </w:r>
      <w:r w:rsidRPr="006F0D26">
        <w:rPr>
          <w:b/>
          <w:bCs/>
          <w:i/>
          <w:iCs/>
          <w:sz w:val="24"/>
          <w:szCs w:val="24"/>
          <w:lang w:eastAsia="zh-CN"/>
        </w:rPr>
        <w:t>.</w:t>
      </w:r>
    </w:p>
    <w:p w14:paraId="6F47F769" w14:textId="287E9BB4" w:rsidR="00954E9A" w:rsidRDefault="00954E9A" w:rsidP="0067418A">
      <w:pPr>
        <w:spacing w:before="240" w:after="0"/>
        <w:rPr>
          <w:b/>
          <w:bCs/>
          <w:i/>
          <w:iCs/>
          <w:sz w:val="22"/>
          <w:szCs w:val="22"/>
          <w:lang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5B430C37"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w:t>
      </w:r>
      <w:r w:rsidR="00B15E47">
        <w:rPr>
          <w:sz w:val="22"/>
          <w:szCs w:val="22"/>
          <w:lang w:val="en-US"/>
        </w:rPr>
        <w:t xml:space="preserve">on </w:t>
      </w:r>
      <w:r w:rsidR="00954E9A">
        <w:rPr>
          <w:sz w:val="22"/>
          <w:szCs w:val="22"/>
          <w:lang w:val="en-US"/>
        </w:rPr>
        <w:t>UE requirements for PRS measurement in RRC-INACTIVE state</w:t>
      </w:r>
      <w:r w:rsidR="00745426">
        <w:rPr>
          <w:sz w:val="22"/>
          <w:szCs w:val="22"/>
        </w:rPr>
        <w:t>. Based on analysis following</w:t>
      </w:r>
      <w:r w:rsidR="007A4C5D">
        <w:rPr>
          <w:sz w:val="22"/>
          <w:szCs w:val="22"/>
        </w:rPr>
        <w:t xml:space="preserve"> observations and</w:t>
      </w:r>
      <w:r w:rsidR="00745426">
        <w:rPr>
          <w:sz w:val="22"/>
          <w:szCs w:val="22"/>
        </w:rPr>
        <w:t xml:space="preserve"> proposals are present.</w:t>
      </w:r>
      <w:bookmarkStart w:id="4" w:name="_Hlk23953093"/>
    </w:p>
    <w:p w14:paraId="0FE2E6EA" w14:textId="77777777" w:rsidR="006F0D26" w:rsidRDefault="006F0D26" w:rsidP="006F0D26">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RRM requirements for UE Rx-Tx time difference measurements in RRC-INACTIVE state are specified.</w:t>
      </w:r>
    </w:p>
    <w:p w14:paraId="0EC169A4" w14:textId="77777777" w:rsidR="006F0D26" w:rsidRDefault="006F0D26" w:rsidP="006F0D26">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 xml:space="preserve">RRM requirements for </w:t>
      </w:r>
      <w:proofErr w:type="spellStart"/>
      <w:r>
        <w:rPr>
          <w:b/>
          <w:bCs/>
          <w:i/>
          <w:iCs/>
          <w:sz w:val="22"/>
          <w:szCs w:val="22"/>
          <w:lang w:eastAsia="zh-CN"/>
        </w:rPr>
        <w:t>gNB</w:t>
      </w:r>
      <w:proofErr w:type="spellEnd"/>
      <w:r>
        <w:rPr>
          <w:b/>
          <w:bCs/>
          <w:i/>
          <w:iCs/>
          <w:sz w:val="22"/>
          <w:szCs w:val="22"/>
          <w:lang w:eastAsia="zh-CN"/>
        </w:rPr>
        <w:t xml:space="preserve"> Rx-Tx time difference measurements in RRC-INACTIVE state are specified.</w:t>
      </w:r>
    </w:p>
    <w:p w14:paraId="6CDEA27B" w14:textId="77777777" w:rsidR="006F0D26" w:rsidRDefault="006F0D26" w:rsidP="006F0D26">
      <w:pPr>
        <w:spacing w:before="240" w:after="0"/>
        <w:rPr>
          <w:b/>
          <w:bCs/>
          <w:i/>
          <w:iCs/>
          <w:sz w:val="22"/>
          <w:szCs w:val="22"/>
          <w:lang w:eastAsia="zh-CN"/>
        </w:rPr>
      </w:pPr>
      <w:r w:rsidRPr="009F22C0">
        <w:rPr>
          <w:rFonts w:hint="eastAsia"/>
          <w:b/>
          <w:bCs/>
          <w:i/>
          <w:iCs/>
          <w:sz w:val="22"/>
          <w:szCs w:val="22"/>
          <w:lang w:eastAsia="zh-CN"/>
        </w:rPr>
        <w:lastRenderedPageBreak/>
        <w:t>P</w:t>
      </w:r>
      <w:r w:rsidRPr="009F22C0">
        <w:rPr>
          <w:b/>
          <w:bCs/>
          <w:i/>
          <w:iCs/>
          <w:sz w:val="22"/>
          <w:szCs w:val="22"/>
          <w:lang w:eastAsia="zh-CN"/>
        </w:rPr>
        <w:t xml:space="preserve">roposal </w:t>
      </w:r>
      <w:r>
        <w:rPr>
          <w:b/>
          <w:bCs/>
          <w:i/>
          <w:iCs/>
          <w:sz w:val="22"/>
          <w:szCs w:val="22"/>
          <w:lang w:eastAsia="zh-CN"/>
        </w:rPr>
        <w:t>3</w:t>
      </w:r>
      <w:r w:rsidRPr="009F22C0">
        <w:rPr>
          <w:b/>
          <w:bCs/>
          <w:i/>
          <w:iCs/>
          <w:sz w:val="22"/>
          <w:szCs w:val="22"/>
          <w:lang w:eastAsia="zh-CN"/>
        </w:rPr>
        <w:t xml:space="preserve">: </w:t>
      </w:r>
      <w:r>
        <w:rPr>
          <w:b/>
          <w:bCs/>
          <w:i/>
          <w:iCs/>
          <w:sz w:val="22"/>
          <w:szCs w:val="22"/>
          <w:lang w:eastAsia="zh-CN"/>
        </w:rPr>
        <w:t>Define baseline measurement requirements in INACTIVE state is prioritized. RAN4 could also consider to clarify UE behaviour for state transition if it is necessary.</w:t>
      </w:r>
    </w:p>
    <w:p w14:paraId="079A1EF1" w14:textId="77777777" w:rsidR="006F0D26" w:rsidRDefault="006F0D26" w:rsidP="006F0D26">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w:t>
      </w:r>
      <w:r w:rsidRPr="00DE4F74">
        <w:rPr>
          <w:b/>
          <w:bCs/>
          <w:i/>
          <w:iCs/>
          <w:sz w:val="22"/>
          <w:szCs w:val="22"/>
          <w:lang w:eastAsia="zh-CN"/>
        </w:rPr>
        <w:t xml:space="preserve"> No need to restrict TPRS in the spec because of requirements</w:t>
      </w:r>
      <w:r>
        <w:rPr>
          <w:b/>
          <w:bCs/>
          <w:i/>
          <w:iCs/>
          <w:sz w:val="22"/>
          <w:szCs w:val="22"/>
          <w:lang w:eastAsia="zh-CN"/>
        </w:rPr>
        <w:t>.</w:t>
      </w:r>
    </w:p>
    <w:p w14:paraId="68B6FEE9" w14:textId="77777777" w:rsidR="006F0D26" w:rsidRDefault="006F0D26" w:rsidP="006F0D26">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5</w:t>
      </w:r>
      <w:r w:rsidRPr="009F22C0">
        <w:rPr>
          <w:b/>
          <w:bCs/>
          <w:i/>
          <w:iCs/>
          <w:sz w:val="22"/>
          <w:szCs w:val="22"/>
          <w:lang w:eastAsia="zh-CN"/>
        </w:rPr>
        <w:t>:</w:t>
      </w:r>
      <w:r w:rsidRPr="00DE4F74">
        <w:rPr>
          <w:b/>
          <w:bCs/>
          <w:i/>
          <w:iCs/>
          <w:sz w:val="22"/>
          <w:szCs w:val="22"/>
          <w:lang w:eastAsia="zh-CN"/>
        </w:rPr>
        <w:t xml:space="preserve"> </w:t>
      </w:r>
      <w:r>
        <w:rPr>
          <w:b/>
          <w:bCs/>
          <w:i/>
          <w:iCs/>
          <w:sz w:val="22"/>
          <w:szCs w:val="22"/>
          <w:lang w:eastAsia="zh-CN"/>
        </w:rPr>
        <w:t xml:space="preserve">Requirements for </w:t>
      </w:r>
      <w:r w:rsidRPr="00C96D6F">
        <w:rPr>
          <w:b/>
          <w:bCs/>
          <w:i/>
          <w:iCs/>
          <w:sz w:val="22"/>
          <w:szCs w:val="22"/>
          <w:lang w:eastAsia="zh-CN"/>
        </w:rPr>
        <w:t xml:space="preserve">reduced number of samples </w:t>
      </w:r>
      <w:r>
        <w:rPr>
          <w:b/>
          <w:bCs/>
          <w:i/>
          <w:iCs/>
          <w:sz w:val="22"/>
          <w:szCs w:val="22"/>
          <w:lang w:eastAsia="zh-CN"/>
        </w:rPr>
        <w:t>for</w:t>
      </w:r>
      <w:r w:rsidRPr="00C96D6F">
        <w:rPr>
          <w:b/>
          <w:bCs/>
          <w:i/>
          <w:iCs/>
          <w:sz w:val="22"/>
          <w:szCs w:val="22"/>
          <w:lang w:eastAsia="zh-CN"/>
        </w:rPr>
        <w:t xml:space="preserve"> RRC</w:t>
      </w:r>
      <w:r w:rsidRPr="00C96D6F">
        <w:rPr>
          <w:rFonts w:hint="eastAsia"/>
          <w:b/>
          <w:bCs/>
          <w:i/>
          <w:iCs/>
          <w:sz w:val="22"/>
          <w:szCs w:val="22"/>
          <w:lang w:eastAsia="zh-CN"/>
        </w:rPr>
        <w:t>_</w:t>
      </w:r>
      <w:r w:rsidRPr="00C96D6F">
        <w:rPr>
          <w:b/>
          <w:bCs/>
          <w:i/>
          <w:iCs/>
          <w:sz w:val="22"/>
          <w:szCs w:val="22"/>
          <w:lang w:eastAsia="zh-CN"/>
        </w:rPr>
        <w:t>INACTIVE state</w:t>
      </w:r>
      <w:r>
        <w:rPr>
          <w:b/>
          <w:bCs/>
          <w:i/>
          <w:iCs/>
          <w:sz w:val="22"/>
          <w:szCs w:val="22"/>
          <w:lang w:eastAsia="zh-CN"/>
        </w:rPr>
        <w:t xml:space="preserve"> measurements </w:t>
      </w:r>
      <w:r w:rsidRPr="00C96D6F">
        <w:rPr>
          <w:b/>
          <w:bCs/>
          <w:i/>
          <w:iCs/>
          <w:sz w:val="22"/>
          <w:szCs w:val="22"/>
          <w:lang w:eastAsia="zh-CN"/>
        </w:rPr>
        <w:t xml:space="preserve">should be </w:t>
      </w:r>
      <w:r>
        <w:rPr>
          <w:b/>
          <w:bCs/>
          <w:i/>
          <w:iCs/>
          <w:sz w:val="22"/>
          <w:szCs w:val="22"/>
          <w:lang w:eastAsia="zh-CN"/>
        </w:rPr>
        <w:t>defined.</w:t>
      </w:r>
    </w:p>
    <w:p w14:paraId="7BFDD1B7" w14:textId="77777777" w:rsidR="006F0D26" w:rsidRDefault="006F0D26" w:rsidP="006F0D26">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6</w:t>
      </w:r>
      <w:r w:rsidRPr="009F22C0">
        <w:rPr>
          <w:b/>
          <w:bCs/>
          <w:i/>
          <w:iCs/>
          <w:sz w:val="22"/>
          <w:szCs w:val="22"/>
          <w:lang w:eastAsia="zh-CN"/>
        </w:rPr>
        <w:t xml:space="preserve">: </w:t>
      </w:r>
      <w:r>
        <w:rPr>
          <w:b/>
          <w:bCs/>
          <w:i/>
          <w:iCs/>
          <w:sz w:val="22"/>
          <w:szCs w:val="22"/>
          <w:lang w:eastAsia="zh-CN"/>
        </w:rPr>
        <w:t>UE RRM requirements for DL PRS-RSRP measurements and DL RSTD measurements in RRC-INACTIVE state are specified with summation-based approach for total frequency layers.</w:t>
      </w:r>
    </w:p>
    <w:p w14:paraId="5D38E045" w14:textId="77777777" w:rsidR="006F0D26" w:rsidRDefault="006F0D26" w:rsidP="006F0D26">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7</w:t>
      </w:r>
      <w:r w:rsidRPr="009F22C0">
        <w:rPr>
          <w:b/>
          <w:bCs/>
          <w:i/>
          <w:iCs/>
          <w:sz w:val="22"/>
          <w:szCs w:val="22"/>
          <w:lang w:eastAsia="zh-CN"/>
        </w:rPr>
        <w:t xml:space="preserve">: </w:t>
      </w:r>
      <w:r>
        <w:rPr>
          <w:b/>
          <w:bCs/>
          <w:i/>
          <w:iCs/>
          <w:sz w:val="22"/>
          <w:szCs w:val="22"/>
          <w:lang w:eastAsia="zh-CN"/>
        </w:rPr>
        <w:t>Requirements for INACTIVE state PRS measurements are defined under assumption that PRS measurements are performed once per DRX cycle, at least for DRX cycle no larger than 1.28s.</w:t>
      </w:r>
    </w:p>
    <w:p w14:paraId="71EB3FC8" w14:textId="77777777" w:rsidR="006F0D26" w:rsidRPr="00CF4D13" w:rsidRDefault="006F0D26" w:rsidP="006F0D26">
      <w:pPr>
        <w:spacing w:before="240" w:after="0"/>
        <w:jc w:val="both"/>
        <w:rPr>
          <w:b/>
          <w:bCs/>
          <w:i/>
          <w:iCs/>
          <w:sz w:val="22"/>
          <w:szCs w:val="22"/>
          <w:lang w:eastAsia="zh-CN"/>
        </w:rPr>
      </w:pPr>
      <w:r>
        <w:rPr>
          <w:b/>
          <w:bCs/>
          <w:i/>
          <w:iCs/>
          <w:sz w:val="22"/>
          <w:szCs w:val="22"/>
          <w:lang w:eastAsia="zh-CN"/>
        </w:rPr>
        <w:t xml:space="preserve">Proposal 8: </w:t>
      </w:r>
      <w:r w:rsidRPr="006F0D26">
        <w:rPr>
          <w:b/>
          <w:bCs/>
          <w:i/>
          <w:iCs/>
          <w:sz w:val="22"/>
          <w:szCs w:val="22"/>
          <w:lang w:eastAsia="zh-CN"/>
        </w:rPr>
        <w:t xml:space="preserve">Replace CSSF with </w:t>
      </w:r>
      <w:proofErr w:type="spellStart"/>
      <w:r w:rsidRPr="006F0D26">
        <w:rPr>
          <w:b/>
          <w:bCs/>
          <w:i/>
          <w:iCs/>
          <w:sz w:val="22"/>
          <w:szCs w:val="22"/>
          <w:lang w:eastAsia="zh-CN"/>
        </w:rPr>
        <w:t>K</w:t>
      </w:r>
      <w:r w:rsidRPr="006F0D26">
        <w:rPr>
          <w:b/>
          <w:bCs/>
          <w:i/>
          <w:iCs/>
          <w:sz w:val="22"/>
          <w:szCs w:val="22"/>
          <w:vertAlign w:val="subscript"/>
          <w:lang w:eastAsia="zh-CN"/>
        </w:rPr>
        <w:t>carrier</w:t>
      </w:r>
      <w:proofErr w:type="spellEnd"/>
      <w:r w:rsidRPr="006F0D26">
        <w:rPr>
          <w:b/>
          <w:bCs/>
          <w:i/>
          <w:iCs/>
          <w:sz w:val="22"/>
          <w:szCs w:val="22"/>
          <w:lang w:eastAsia="zh-CN"/>
        </w:rPr>
        <w:t xml:space="preserve"> for inactive state measurement requirements, </w:t>
      </w:r>
      <w:proofErr w:type="spellStart"/>
      <w:r w:rsidRPr="006F0D26">
        <w:rPr>
          <w:b/>
          <w:bCs/>
          <w:i/>
          <w:iCs/>
          <w:sz w:val="22"/>
          <w:szCs w:val="22"/>
          <w:lang w:eastAsia="zh-CN"/>
        </w:rPr>
        <w:t>K</w:t>
      </w:r>
      <w:r w:rsidRPr="006F0D26">
        <w:rPr>
          <w:b/>
          <w:bCs/>
          <w:i/>
          <w:iCs/>
          <w:sz w:val="22"/>
          <w:szCs w:val="22"/>
          <w:vertAlign w:val="subscript"/>
          <w:lang w:eastAsia="zh-CN"/>
        </w:rPr>
        <w:t>carriers</w:t>
      </w:r>
      <w:proofErr w:type="spellEnd"/>
      <w:r w:rsidRPr="006F0D26">
        <w:rPr>
          <w:b/>
          <w:bCs/>
          <w:i/>
          <w:iCs/>
          <w:sz w:val="22"/>
          <w:szCs w:val="22"/>
          <w:lang w:eastAsia="zh-CN"/>
        </w:rPr>
        <w:t xml:space="preserve"> is the total number of configured carriers for mobility measurements and CA measurements plus one positioning frequency layer</w:t>
      </w:r>
      <w:r w:rsidRPr="006F0D26">
        <w:rPr>
          <w:b/>
          <w:bCs/>
          <w:i/>
          <w:iCs/>
          <w:sz w:val="24"/>
          <w:szCs w:val="24"/>
          <w:lang w:eastAsia="zh-CN"/>
        </w:rPr>
        <w:t>.</w:t>
      </w:r>
    </w:p>
    <w:p w14:paraId="43AAABF5" w14:textId="76DB8E85" w:rsidR="00A977F1" w:rsidRPr="006F0D26" w:rsidRDefault="00A977F1" w:rsidP="007A4C5D">
      <w:pPr>
        <w:spacing w:before="240" w:after="0"/>
        <w:rPr>
          <w:sz w:val="22"/>
          <w:szCs w:val="22"/>
          <w:lang w:val="en-US" w:eastAsia="zh-CN"/>
        </w:rPr>
      </w:pPr>
    </w:p>
    <w:bookmarkEnd w:id="4"/>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1930E37A" w14:textId="7EF88EE2" w:rsidR="002A317C" w:rsidRPr="002A317C" w:rsidRDefault="002A317C" w:rsidP="002A317C">
      <w:pPr>
        <w:pStyle w:val="af4"/>
        <w:numPr>
          <w:ilvl w:val="0"/>
          <w:numId w:val="2"/>
        </w:numPr>
        <w:spacing w:before="240"/>
        <w:contextualSpacing w:val="0"/>
        <w:rPr>
          <w:rFonts w:ascii="Times New Roman" w:hAnsi="Times New Roman"/>
          <w:sz w:val="20"/>
        </w:rPr>
      </w:pPr>
      <w:r w:rsidRPr="002A317C">
        <w:rPr>
          <w:rFonts w:ascii="Times New Roman" w:hAnsi="Times New Roman"/>
          <w:sz w:val="20"/>
        </w:rPr>
        <w:t>R4-2120333</w:t>
      </w:r>
      <w:r w:rsidRPr="002A317C">
        <w:rPr>
          <w:rFonts w:ascii="Times New Roman" w:hAnsi="Times New Roman"/>
          <w:sz w:val="20"/>
        </w:rPr>
        <w:tab/>
        <w:t>WF on NR Positioning Enhancements (Part 2), CATT</w:t>
      </w:r>
    </w:p>
    <w:p w14:paraId="2D58379E" w14:textId="20248EC9" w:rsidR="008935D9" w:rsidRDefault="008935D9" w:rsidP="00BA0FD0">
      <w:pPr>
        <w:pStyle w:val="af4"/>
        <w:numPr>
          <w:ilvl w:val="0"/>
          <w:numId w:val="2"/>
        </w:numPr>
        <w:spacing w:before="240"/>
        <w:contextualSpacing w:val="0"/>
        <w:rPr>
          <w:rFonts w:ascii="Times New Roman" w:hAnsi="Times New Roman"/>
          <w:sz w:val="20"/>
        </w:rPr>
      </w:pPr>
      <w:r w:rsidRPr="008935D9">
        <w:rPr>
          <w:rFonts w:ascii="Times New Roman" w:hAnsi="Times New Roman"/>
          <w:sz w:val="20"/>
        </w:rPr>
        <w:t>R4-2109945</w:t>
      </w:r>
      <w:r w:rsidRPr="008935D9">
        <w:rPr>
          <w:rFonts w:ascii="Times New Roman" w:hAnsi="Times New Roman"/>
          <w:sz w:val="20"/>
        </w:rPr>
        <w:tab/>
        <w:t>RRM impacts overview for positioning enhancement, vivo</w:t>
      </w:r>
    </w:p>
    <w:p w14:paraId="5146CD52" w14:textId="00F406E1" w:rsidR="00D2298B" w:rsidRDefault="00D2298B" w:rsidP="00D2298B">
      <w:pPr>
        <w:pStyle w:val="af4"/>
        <w:numPr>
          <w:ilvl w:val="0"/>
          <w:numId w:val="2"/>
        </w:numPr>
        <w:spacing w:before="240"/>
        <w:contextualSpacing w:val="0"/>
        <w:rPr>
          <w:rFonts w:ascii="Times New Roman" w:hAnsi="Times New Roman"/>
          <w:sz w:val="20"/>
        </w:rPr>
      </w:pPr>
      <w:r w:rsidRPr="00D2298B">
        <w:rPr>
          <w:rFonts w:ascii="Times New Roman" w:hAnsi="Times New Roman"/>
          <w:sz w:val="20"/>
        </w:rPr>
        <w:t>R4-2112554</w:t>
      </w:r>
      <w:r w:rsidRPr="00D2298B">
        <w:rPr>
          <w:rFonts w:ascii="Times New Roman" w:hAnsi="Times New Roman"/>
          <w:sz w:val="20"/>
        </w:rPr>
        <w:tab/>
        <w:t>Discussion on impact to existing UE positioning and RRM requirements, vivo</w:t>
      </w:r>
    </w:p>
    <w:p w14:paraId="2AF0697A" w14:textId="29E7A423" w:rsidR="002A317C" w:rsidRPr="002A317C" w:rsidRDefault="002A317C" w:rsidP="002A317C">
      <w:pPr>
        <w:pStyle w:val="af4"/>
        <w:numPr>
          <w:ilvl w:val="0"/>
          <w:numId w:val="2"/>
        </w:numPr>
        <w:spacing w:before="240"/>
        <w:contextualSpacing w:val="0"/>
        <w:rPr>
          <w:rFonts w:ascii="Times New Roman" w:hAnsi="Times New Roman"/>
          <w:sz w:val="20"/>
        </w:rPr>
      </w:pPr>
      <w:r w:rsidRPr="002A317C">
        <w:rPr>
          <w:rFonts w:ascii="Times New Roman" w:hAnsi="Times New Roman"/>
          <w:sz w:val="20"/>
        </w:rPr>
        <w:t>R4-2117761</w:t>
      </w:r>
      <w:r w:rsidRPr="002A317C">
        <w:rPr>
          <w:rFonts w:ascii="Times New Roman" w:hAnsi="Times New Roman"/>
          <w:sz w:val="20"/>
        </w:rPr>
        <w:tab/>
        <w:t>Further discussion on measurement in RRC_INACTIVE state, vivo</w:t>
      </w:r>
    </w:p>
    <w:p w14:paraId="2CB8910C" w14:textId="630AE72C" w:rsidR="002A317C" w:rsidRPr="006F0D26" w:rsidRDefault="00C93492" w:rsidP="00DA7F99">
      <w:pPr>
        <w:pStyle w:val="af4"/>
        <w:numPr>
          <w:ilvl w:val="0"/>
          <w:numId w:val="2"/>
        </w:numPr>
        <w:spacing w:before="240"/>
        <w:contextualSpacing w:val="0"/>
        <w:rPr>
          <w:rFonts w:ascii="Times New Roman" w:hAnsi="Times New Roman"/>
          <w:sz w:val="20"/>
        </w:rPr>
      </w:pPr>
      <w:r w:rsidRPr="006F0D26">
        <w:rPr>
          <w:rFonts w:ascii="Times New Roman" w:hAnsi="Times New Roman"/>
          <w:sz w:val="20"/>
        </w:rPr>
        <w:t>R1-2112742</w:t>
      </w:r>
      <w:r w:rsidRPr="006F0D26">
        <w:rPr>
          <w:rFonts w:ascii="Times New Roman" w:hAnsi="Times New Roman"/>
          <w:sz w:val="20"/>
        </w:rPr>
        <w:tab/>
        <w:t>LS on DL PRS processing by UEs in RRC_INACTIVE state, Intel</w:t>
      </w:r>
    </w:p>
    <w:sectPr w:rsidR="002A317C" w:rsidRPr="006F0D2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58076" w14:textId="77777777" w:rsidR="00B80575" w:rsidRDefault="00B80575">
      <w:r>
        <w:separator/>
      </w:r>
    </w:p>
  </w:endnote>
  <w:endnote w:type="continuationSeparator" w:id="0">
    <w:p w14:paraId="69528479" w14:textId="77777777" w:rsidR="00B80575" w:rsidRDefault="00B80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1F8DA" w14:textId="77777777" w:rsidR="00B80575" w:rsidRDefault="00B80575">
      <w:r>
        <w:separator/>
      </w:r>
    </w:p>
  </w:footnote>
  <w:footnote w:type="continuationSeparator" w:id="0">
    <w:p w14:paraId="5E73954E" w14:textId="77777777" w:rsidR="00B80575" w:rsidRDefault="00B80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07C87"/>
    <w:multiLevelType w:val="hybridMultilevel"/>
    <w:tmpl w:val="1E201EC0"/>
    <w:lvl w:ilvl="0" w:tplc="227C6FDA">
      <w:start w:val="1"/>
      <w:numFmt w:val="bullet"/>
      <w:lvlText w:val="•"/>
      <w:lvlJc w:val="left"/>
      <w:pPr>
        <w:tabs>
          <w:tab w:val="num" w:pos="720"/>
        </w:tabs>
        <w:ind w:left="720" w:hanging="360"/>
      </w:pPr>
      <w:rPr>
        <w:rFonts w:ascii="Arial" w:hAnsi="Arial" w:hint="default"/>
      </w:rPr>
    </w:lvl>
    <w:lvl w:ilvl="1" w:tplc="9F8C3F5E" w:tentative="1">
      <w:start w:val="1"/>
      <w:numFmt w:val="bullet"/>
      <w:lvlText w:val="•"/>
      <w:lvlJc w:val="left"/>
      <w:pPr>
        <w:tabs>
          <w:tab w:val="num" w:pos="1440"/>
        </w:tabs>
        <w:ind w:left="1440" w:hanging="360"/>
      </w:pPr>
      <w:rPr>
        <w:rFonts w:ascii="Arial" w:hAnsi="Arial" w:hint="default"/>
      </w:rPr>
    </w:lvl>
    <w:lvl w:ilvl="2" w:tplc="6EC05B88" w:tentative="1">
      <w:start w:val="1"/>
      <w:numFmt w:val="bullet"/>
      <w:lvlText w:val="•"/>
      <w:lvlJc w:val="left"/>
      <w:pPr>
        <w:tabs>
          <w:tab w:val="num" w:pos="2160"/>
        </w:tabs>
        <w:ind w:left="2160" w:hanging="360"/>
      </w:pPr>
      <w:rPr>
        <w:rFonts w:ascii="Arial" w:hAnsi="Arial" w:hint="default"/>
      </w:rPr>
    </w:lvl>
    <w:lvl w:ilvl="3" w:tplc="CA9A200E" w:tentative="1">
      <w:start w:val="1"/>
      <w:numFmt w:val="bullet"/>
      <w:lvlText w:val="•"/>
      <w:lvlJc w:val="left"/>
      <w:pPr>
        <w:tabs>
          <w:tab w:val="num" w:pos="2880"/>
        </w:tabs>
        <w:ind w:left="2880" w:hanging="360"/>
      </w:pPr>
      <w:rPr>
        <w:rFonts w:ascii="Arial" w:hAnsi="Arial" w:hint="default"/>
      </w:rPr>
    </w:lvl>
    <w:lvl w:ilvl="4" w:tplc="2B026BAE" w:tentative="1">
      <w:start w:val="1"/>
      <w:numFmt w:val="bullet"/>
      <w:lvlText w:val="•"/>
      <w:lvlJc w:val="left"/>
      <w:pPr>
        <w:tabs>
          <w:tab w:val="num" w:pos="3600"/>
        </w:tabs>
        <w:ind w:left="3600" w:hanging="360"/>
      </w:pPr>
      <w:rPr>
        <w:rFonts w:ascii="Arial" w:hAnsi="Arial" w:hint="default"/>
      </w:rPr>
    </w:lvl>
    <w:lvl w:ilvl="5" w:tplc="58AC1670" w:tentative="1">
      <w:start w:val="1"/>
      <w:numFmt w:val="bullet"/>
      <w:lvlText w:val="•"/>
      <w:lvlJc w:val="left"/>
      <w:pPr>
        <w:tabs>
          <w:tab w:val="num" w:pos="4320"/>
        </w:tabs>
        <w:ind w:left="4320" w:hanging="360"/>
      </w:pPr>
      <w:rPr>
        <w:rFonts w:ascii="Arial" w:hAnsi="Arial" w:hint="default"/>
      </w:rPr>
    </w:lvl>
    <w:lvl w:ilvl="6" w:tplc="14FA30AC" w:tentative="1">
      <w:start w:val="1"/>
      <w:numFmt w:val="bullet"/>
      <w:lvlText w:val="•"/>
      <w:lvlJc w:val="left"/>
      <w:pPr>
        <w:tabs>
          <w:tab w:val="num" w:pos="5040"/>
        </w:tabs>
        <w:ind w:left="5040" w:hanging="360"/>
      </w:pPr>
      <w:rPr>
        <w:rFonts w:ascii="Arial" w:hAnsi="Arial" w:hint="default"/>
      </w:rPr>
    </w:lvl>
    <w:lvl w:ilvl="7" w:tplc="9C525F14" w:tentative="1">
      <w:start w:val="1"/>
      <w:numFmt w:val="bullet"/>
      <w:lvlText w:val="•"/>
      <w:lvlJc w:val="left"/>
      <w:pPr>
        <w:tabs>
          <w:tab w:val="num" w:pos="5760"/>
        </w:tabs>
        <w:ind w:left="5760" w:hanging="360"/>
      </w:pPr>
      <w:rPr>
        <w:rFonts w:ascii="Arial" w:hAnsi="Arial" w:hint="default"/>
      </w:rPr>
    </w:lvl>
    <w:lvl w:ilvl="8" w:tplc="DF1A6C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D281F87"/>
    <w:multiLevelType w:val="multilevel"/>
    <w:tmpl w:val="2D281F87"/>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1" w15:restartNumberingAfterBreak="0">
    <w:nsid w:val="4A4D4021"/>
    <w:multiLevelType w:val="hybridMultilevel"/>
    <w:tmpl w:val="B096DA14"/>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269069B"/>
    <w:multiLevelType w:val="multilevel"/>
    <w:tmpl w:val="72690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9"/>
  </w:num>
  <w:num w:numId="2">
    <w:abstractNumId w:val="2"/>
  </w:num>
  <w:num w:numId="3">
    <w:abstractNumId w:val="10"/>
  </w:num>
  <w:num w:numId="4">
    <w:abstractNumId w:val="0"/>
  </w:num>
  <w:num w:numId="5">
    <w:abstractNumId w:val="18"/>
  </w:num>
  <w:num w:numId="6">
    <w:abstractNumId w:val="6"/>
  </w:num>
  <w:num w:numId="7">
    <w:abstractNumId w:val="13"/>
  </w:num>
  <w:num w:numId="8">
    <w:abstractNumId w:val="8"/>
  </w:num>
  <w:num w:numId="9">
    <w:abstractNumId w:val="9"/>
  </w:num>
  <w:num w:numId="10">
    <w:abstractNumId w:val="12"/>
  </w:num>
  <w:num w:numId="11">
    <w:abstractNumId w:val="14"/>
  </w:num>
  <w:num w:numId="12">
    <w:abstractNumId w:val="3"/>
  </w:num>
  <w:num w:numId="13">
    <w:abstractNumId w:val="1"/>
  </w:num>
  <w:num w:numId="14">
    <w:abstractNumId w:val="5"/>
  </w:num>
  <w:num w:numId="15">
    <w:abstractNumId w:val="20"/>
  </w:num>
  <w:num w:numId="16">
    <w:abstractNumId w:val="15"/>
  </w:num>
  <w:num w:numId="17">
    <w:abstractNumId w:val="11"/>
  </w:num>
  <w:num w:numId="18">
    <w:abstractNumId w:val="4"/>
  </w:num>
  <w:num w:numId="19">
    <w:abstractNumId w:val="17"/>
  </w:num>
  <w:num w:numId="20">
    <w:abstractNumId w:val="7"/>
  </w:num>
  <w:num w:numId="2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535E"/>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9EC"/>
    <w:rsid w:val="00034F15"/>
    <w:rsid w:val="00036006"/>
    <w:rsid w:val="0003643B"/>
    <w:rsid w:val="00036587"/>
    <w:rsid w:val="00036E6C"/>
    <w:rsid w:val="00037F60"/>
    <w:rsid w:val="00040DFB"/>
    <w:rsid w:val="00042544"/>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9D3"/>
    <w:rsid w:val="00081F9F"/>
    <w:rsid w:val="000825D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608"/>
    <w:rsid w:val="00095F6B"/>
    <w:rsid w:val="00096243"/>
    <w:rsid w:val="000962F9"/>
    <w:rsid w:val="00096781"/>
    <w:rsid w:val="00096D55"/>
    <w:rsid w:val="00096DEF"/>
    <w:rsid w:val="00097160"/>
    <w:rsid w:val="000A02DD"/>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24C8"/>
    <w:rsid w:val="000B3259"/>
    <w:rsid w:val="000B46A2"/>
    <w:rsid w:val="000B488A"/>
    <w:rsid w:val="000B5831"/>
    <w:rsid w:val="000B58A1"/>
    <w:rsid w:val="000B5DBE"/>
    <w:rsid w:val="000B5E32"/>
    <w:rsid w:val="000C008B"/>
    <w:rsid w:val="000C038A"/>
    <w:rsid w:val="000C0DA1"/>
    <w:rsid w:val="000C1C44"/>
    <w:rsid w:val="000C1CDE"/>
    <w:rsid w:val="000C3557"/>
    <w:rsid w:val="000C4073"/>
    <w:rsid w:val="000C4870"/>
    <w:rsid w:val="000C5232"/>
    <w:rsid w:val="000C6598"/>
    <w:rsid w:val="000C7B6F"/>
    <w:rsid w:val="000D0030"/>
    <w:rsid w:val="000D0F90"/>
    <w:rsid w:val="000D1334"/>
    <w:rsid w:val="000D1695"/>
    <w:rsid w:val="000D194C"/>
    <w:rsid w:val="000D1BAB"/>
    <w:rsid w:val="000D1F2F"/>
    <w:rsid w:val="000D22B0"/>
    <w:rsid w:val="000D326B"/>
    <w:rsid w:val="000D4213"/>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247"/>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2E0C"/>
    <w:rsid w:val="00164518"/>
    <w:rsid w:val="001645F4"/>
    <w:rsid w:val="00164A49"/>
    <w:rsid w:val="00164AC3"/>
    <w:rsid w:val="00164DEF"/>
    <w:rsid w:val="00165483"/>
    <w:rsid w:val="00165A6C"/>
    <w:rsid w:val="0016606A"/>
    <w:rsid w:val="00166432"/>
    <w:rsid w:val="001671E7"/>
    <w:rsid w:val="001672C5"/>
    <w:rsid w:val="00167BAA"/>
    <w:rsid w:val="00167DDF"/>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62D"/>
    <w:rsid w:val="00186975"/>
    <w:rsid w:val="00186C57"/>
    <w:rsid w:val="001872C8"/>
    <w:rsid w:val="00190B3F"/>
    <w:rsid w:val="001911B4"/>
    <w:rsid w:val="00191516"/>
    <w:rsid w:val="00191B7B"/>
    <w:rsid w:val="00191BCD"/>
    <w:rsid w:val="00192B47"/>
    <w:rsid w:val="00192C46"/>
    <w:rsid w:val="00193454"/>
    <w:rsid w:val="00193D49"/>
    <w:rsid w:val="0019617D"/>
    <w:rsid w:val="001963B4"/>
    <w:rsid w:val="00196637"/>
    <w:rsid w:val="00196AB9"/>
    <w:rsid w:val="00196C1E"/>
    <w:rsid w:val="001974F5"/>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1EE"/>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38F6"/>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BF"/>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E57"/>
    <w:rsid w:val="0020517C"/>
    <w:rsid w:val="0020533E"/>
    <w:rsid w:val="00205417"/>
    <w:rsid w:val="0020574E"/>
    <w:rsid w:val="00205CF3"/>
    <w:rsid w:val="00205E08"/>
    <w:rsid w:val="00206037"/>
    <w:rsid w:val="00206057"/>
    <w:rsid w:val="0020669C"/>
    <w:rsid w:val="00206ACD"/>
    <w:rsid w:val="00206F7B"/>
    <w:rsid w:val="00207076"/>
    <w:rsid w:val="00207BEF"/>
    <w:rsid w:val="00210244"/>
    <w:rsid w:val="00210F4F"/>
    <w:rsid w:val="00210FDC"/>
    <w:rsid w:val="002110DC"/>
    <w:rsid w:val="00211505"/>
    <w:rsid w:val="002119F3"/>
    <w:rsid w:val="00211C5A"/>
    <w:rsid w:val="00213EA9"/>
    <w:rsid w:val="0021479F"/>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A7B"/>
    <w:rsid w:val="00225F04"/>
    <w:rsid w:val="0022788F"/>
    <w:rsid w:val="00227F9C"/>
    <w:rsid w:val="002311F2"/>
    <w:rsid w:val="00232834"/>
    <w:rsid w:val="00232C37"/>
    <w:rsid w:val="002356C8"/>
    <w:rsid w:val="00235CC7"/>
    <w:rsid w:val="00235D6D"/>
    <w:rsid w:val="00236E73"/>
    <w:rsid w:val="002376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B86"/>
    <w:rsid w:val="0026419E"/>
    <w:rsid w:val="00264DDF"/>
    <w:rsid w:val="00265B9B"/>
    <w:rsid w:val="00265D7A"/>
    <w:rsid w:val="00266228"/>
    <w:rsid w:val="00266652"/>
    <w:rsid w:val="00267363"/>
    <w:rsid w:val="00270A44"/>
    <w:rsid w:val="002711F8"/>
    <w:rsid w:val="0027229B"/>
    <w:rsid w:val="00273288"/>
    <w:rsid w:val="00274751"/>
    <w:rsid w:val="00275D12"/>
    <w:rsid w:val="00275EDA"/>
    <w:rsid w:val="00275EFC"/>
    <w:rsid w:val="00275F52"/>
    <w:rsid w:val="00276181"/>
    <w:rsid w:val="00276459"/>
    <w:rsid w:val="00277B44"/>
    <w:rsid w:val="00280AA1"/>
    <w:rsid w:val="00281CD8"/>
    <w:rsid w:val="00281D97"/>
    <w:rsid w:val="00282919"/>
    <w:rsid w:val="00283073"/>
    <w:rsid w:val="0028349E"/>
    <w:rsid w:val="00283DDE"/>
    <w:rsid w:val="00283E36"/>
    <w:rsid w:val="00284F7B"/>
    <w:rsid w:val="002855AF"/>
    <w:rsid w:val="002860C4"/>
    <w:rsid w:val="00287313"/>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17C"/>
    <w:rsid w:val="002A37C2"/>
    <w:rsid w:val="002A39E1"/>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57E"/>
    <w:rsid w:val="002E1EE8"/>
    <w:rsid w:val="002E320F"/>
    <w:rsid w:val="002E3947"/>
    <w:rsid w:val="002E3B7C"/>
    <w:rsid w:val="002E4205"/>
    <w:rsid w:val="002E59A4"/>
    <w:rsid w:val="002E5F4D"/>
    <w:rsid w:val="002E67F0"/>
    <w:rsid w:val="002E7C6B"/>
    <w:rsid w:val="002E7C97"/>
    <w:rsid w:val="002F088E"/>
    <w:rsid w:val="002F0AA0"/>
    <w:rsid w:val="002F13C3"/>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AAA"/>
    <w:rsid w:val="00300B42"/>
    <w:rsid w:val="00300BCB"/>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2BA"/>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27B9F"/>
    <w:rsid w:val="003324E0"/>
    <w:rsid w:val="00332928"/>
    <w:rsid w:val="0033463A"/>
    <w:rsid w:val="00334F3F"/>
    <w:rsid w:val="003350E5"/>
    <w:rsid w:val="00336875"/>
    <w:rsid w:val="00337988"/>
    <w:rsid w:val="00337F21"/>
    <w:rsid w:val="003409EA"/>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57A3"/>
    <w:rsid w:val="0035635D"/>
    <w:rsid w:val="003563DC"/>
    <w:rsid w:val="00356899"/>
    <w:rsid w:val="00356BA0"/>
    <w:rsid w:val="00356C4A"/>
    <w:rsid w:val="0035760F"/>
    <w:rsid w:val="00360CD0"/>
    <w:rsid w:val="00360E64"/>
    <w:rsid w:val="00362568"/>
    <w:rsid w:val="00362738"/>
    <w:rsid w:val="00362C5A"/>
    <w:rsid w:val="00363F28"/>
    <w:rsid w:val="00364262"/>
    <w:rsid w:val="003645D7"/>
    <w:rsid w:val="0036497A"/>
    <w:rsid w:val="00364F60"/>
    <w:rsid w:val="003657AF"/>
    <w:rsid w:val="00366EBA"/>
    <w:rsid w:val="00367644"/>
    <w:rsid w:val="003678BD"/>
    <w:rsid w:val="003707D3"/>
    <w:rsid w:val="00371EB3"/>
    <w:rsid w:val="00372D8C"/>
    <w:rsid w:val="003733D2"/>
    <w:rsid w:val="00373587"/>
    <w:rsid w:val="003735BE"/>
    <w:rsid w:val="003739E3"/>
    <w:rsid w:val="003745C3"/>
    <w:rsid w:val="00375141"/>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2FB2"/>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A7DDF"/>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AD3"/>
    <w:rsid w:val="003C7BB8"/>
    <w:rsid w:val="003C7D32"/>
    <w:rsid w:val="003D0623"/>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705F"/>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511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1AA"/>
    <w:rsid w:val="00451463"/>
    <w:rsid w:val="00451F36"/>
    <w:rsid w:val="00452165"/>
    <w:rsid w:val="00453394"/>
    <w:rsid w:val="00453FE3"/>
    <w:rsid w:val="00454ABC"/>
    <w:rsid w:val="00454CCC"/>
    <w:rsid w:val="00455190"/>
    <w:rsid w:val="00455328"/>
    <w:rsid w:val="00455B43"/>
    <w:rsid w:val="004569E0"/>
    <w:rsid w:val="0045787F"/>
    <w:rsid w:val="00457CBC"/>
    <w:rsid w:val="00457F1D"/>
    <w:rsid w:val="00460590"/>
    <w:rsid w:val="00460981"/>
    <w:rsid w:val="00460D1A"/>
    <w:rsid w:val="00461B73"/>
    <w:rsid w:val="00462619"/>
    <w:rsid w:val="004631EC"/>
    <w:rsid w:val="00464520"/>
    <w:rsid w:val="00464F27"/>
    <w:rsid w:val="0046552B"/>
    <w:rsid w:val="004664A1"/>
    <w:rsid w:val="00466F11"/>
    <w:rsid w:val="004676E2"/>
    <w:rsid w:val="00467FA8"/>
    <w:rsid w:val="00470D55"/>
    <w:rsid w:val="00471092"/>
    <w:rsid w:val="004711FB"/>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703"/>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D0F63"/>
    <w:rsid w:val="004D0FE6"/>
    <w:rsid w:val="004D1AD3"/>
    <w:rsid w:val="004D218B"/>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D4D"/>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5FC2"/>
    <w:rsid w:val="004F61F5"/>
    <w:rsid w:val="004F689E"/>
    <w:rsid w:val="004F6EC6"/>
    <w:rsid w:val="004F762E"/>
    <w:rsid w:val="00500308"/>
    <w:rsid w:val="00500440"/>
    <w:rsid w:val="00502095"/>
    <w:rsid w:val="005020BE"/>
    <w:rsid w:val="00502BCC"/>
    <w:rsid w:val="00504CAE"/>
    <w:rsid w:val="00504FEB"/>
    <w:rsid w:val="00505999"/>
    <w:rsid w:val="00506C4B"/>
    <w:rsid w:val="0050749F"/>
    <w:rsid w:val="005076BB"/>
    <w:rsid w:val="00507A5C"/>
    <w:rsid w:val="0051055E"/>
    <w:rsid w:val="005105B3"/>
    <w:rsid w:val="00510914"/>
    <w:rsid w:val="00510CD7"/>
    <w:rsid w:val="005118F8"/>
    <w:rsid w:val="00511D28"/>
    <w:rsid w:val="00512179"/>
    <w:rsid w:val="005146C3"/>
    <w:rsid w:val="00514756"/>
    <w:rsid w:val="00514D73"/>
    <w:rsid w:val="00514E5C"/>
    <w:rsid w:val="00515562"/>
    <w:rsid w:val="005155D6"/>
    <w:rsid w:val="0051580D"/>
    <w:rsid w:val="0051681B"/>
    <w:rsid w:val="005204C1"/>
    <w:rsid w:val="0052120D"/>
    <w:rsid w:val="0052122E"/>
    <w:rsid w:val="00521A50"/>
    <w:rsid w:val="00523C13"/>
    <w:rsid w:val="0052608E"/>
    <w:rsid w:val="00526C21"/>
    <w:rsid w:val="00527E8D"/>
    <w:rsid w:val="005305EA"/>
    <w:rsid w:val="00530F77"/>
    <w:rsid w:val="00533426"/>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68C5"/>
    <w:rsid w:val="005677DD"/>
    <w:rsid w:val="0057083A"/>
    <w:rsid w:val="0057094C"/>
    <w:rsid w:val="00570A25"/>
    <w:rsid w:val="00571884"/>
    <w:rsid w:val="005726F5"/>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B61"/>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639B"/>
    <w:rsid w:val="005D68AD"/>
    <w:rsid w:val="005D7266"/>
    <w:rsid w:val="005D7669"/>
    <w:rsid w:val="005D7CAF"/>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5D49"/>
    <w:rsid w:val="005F60A7"/>
    <w:rsid w:val="005F6A73"/>
    <w:rsid w:val="005F758B"/>
    <w:rsid w:val="006003E1"/>
    <w:rsid w:val="00600409"/>
    <w:rsid w:val="00600EF9"/>
    <w:rsid w:val="00601005"/>
    <w:rsid w:val="006010C9"/>
    <w:rsid w:val="0060112A"/>
    <w:rsid w:val="006020DA"/>
    <w:rsid w:val="00602BA6"/>
    <w:rsid w:val="0060331F"/>
    <w:rsid w:val="0060426B"/>
    <w:rsid w:val="006042DE"/>
    <w:rsid w:val="00604BAC"/>
    <w:rsid w:val="006061CE"/>
    <w:rsid w:val="00606753"/>
    <w:rsid w:val="006075F4"/>
    <w:rsid w:val="00607835"/>
    <w:rsid w:val="00607BF2"/>
    <w:rsid w:val="00607ECA"/>
    <w:rsid w:val="00610135"/>
    <w:rsid w:val="00611061"/>
    <w:rsid w:val="0061114D"/>
    <w:rsid w:val="00611667"/>
    <w:rsid w:val="00611D55"/>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2E3"/>
    <w:rsid w:val="006535C9"/>
    <w:rsid w:val="00654A9B"/>
    <w:rsid w:val="00654C9B"/>
    <w:rsid w:val="00656CCB"/>
    <w:rsid w:val="0065731B"/>
    <w:rsid w:val="00657C80"/>
    <w:rsid w:val="00660BBB"/>
    <w:rsid w:val="00661091"/>
    <w:rsid w:val="00661BF5"/>
    <w:rsid w:val="00661E3F"/>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03A"/>
    <w:rsid w:val="006727D3"/>
    <w:rsid w:val="006734FD"/>
    <w:rsid w:val="006738C3"/>
    <w:rsid w:val="0067418A"/>
    <w:rsid w:val="00674233"/>
    <w:rsid w:val="00675EB0"/>
    <w:rsid w:val="00675FB0"/>
    <w:rsid w:val="0067659A"/>
    <w:rsid w:val="006777A7"/>
    <w:rsid w:val="00677D04"/>
    <w:rsid w:val="00681593"/>
    <w:rsid w:val="00681AC4"/>
    <w:rsid w:val="00682C60"/>
    <w:rsid w:val="00683937"/>
    <w:rsid w:val="006850E9"/>
    <w:rsid w:val="006851E9"/>
    <w:rsid w:val="00685228"/>
    <w:rsid w:val="00686896"/>
    <w:rsid w:val="006879AF"/>
    <w:rsid w:val="00690236"/>
    <w:rsid w:val="006907A4"/>
    <w:rsid w:val="00690DC1"/>
    <w:rsid w:val="00690DF0"/>
    <w:rsid w:val="00692254"/>
    <w:rsid w:val="00693C24"/>
    <w:rsid w:val="00694755"/>
    <w:rsid w:val="00694D79"/>
    <w:rsid w:val="00695056"/>
    <w:rsid w:val="00695237"/>
    <w:rsid w:val="00695808"/>
    <w:rsid w:val="0069658B"/>
    <w:rsid w:val="00696791"/>
    <w:rsid w:val="00696F36"/>
    <w:rsid w:val="006A0792"/>
    <w:rsid w:val="006A1707"/>
    <w:rsid w:val="006A1F9C"/>
    <w:rsid w:val="006A2808"/>
    <w:rsid w:val="006A2819"/>
    <w:rsid w:val="006A477D"/>
    <w:rsid w:val="006A6D08"/>
    <w:rsid w:val="006A7EF7"/>
    <w:rsid w:val="006B070D"/>
    <w:rsid w:val="006B1456"/>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B34"/>
    <w:rsid w:val="006C3742"/>
    <w:rsid w:val="006C3854"/>
    <w:rsid w:val="006C3955"/>
    <w:rsid w:val="006C47E7"/>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44C7"/>
    <w:rsid w:val="006E5328"/>
    <w:rsid w:val="006E53CB"/>
    <w:rsid w:val="006E599A"/>
    <w:rsid w:val="006E5A47"/>
    <w:rsid w:val="006E5C66"/>
    <w:rsid w:val="006E5D48"/>
    <w:rsid w:val="006E64C3"/>
    <w:rsid w:val="006E65E2"/>
    <w:rsid w:val="006E70F8"/>
    <w:rsid w:val="006E73C4"/>
    <w:rsid w:val="006E78AB"/>
    <w:rsid w:val="006E7F3B"/>
    <w:rsid w:val="006F092E"/>
    <w:rsid w:val="006F0D26"/>
    <w:rsid w:val="006F173E"/>
    <w:rsid w:val="006F2275"/>
    <w:rsid w:val="006F2BB1"/>
    <w:rsid w:val="006F5D6C"/>
    <w:rsid w:val="006F5EBF"/>
    <w:rsid w:val="006F5F8B"/>
    <w:rsid w:val="006F6193"/>
    <w:rsid w:val="006F74F8"/>
    <w:rsid w:val="006F74F9"/>
    <w:rsid w:val="007006FC"/>
    <w:rsid w:val="00701C5B"/>
    <w:rsid w:val="00703659"/>
    <w:rsid w:val="00703754"/>
    <w:rsid w:val="0070403C"/>
    <w:rsid w:val="0070411E"/>
    <w:rsid w:val="0070427F"/>
    <w:rsid w:val="00705FF8"/>
    <w:rsid w:val="0070628F"/>
    <w:rsid w:val="00706710"/>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13C"/>
    <w:rsid w:val="0071768C"/>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494"/>
    <w:rsid w:val="0075180D"/>
    <w:rsid w:val="00751CE2"/>
    <w:rsid w:val="00751D9D"/>
    <w:rsid w:val="007521DF"/>
    <w:rsid w:val="007526B0"/>
    <w:rsid w:val="00753006"/>
    <w:rsid w:val="00753659"/>
    <w:rsid w:val="007547E0"/>
    <w:rsid w:val="00755C0C"/>
    <w:rsid w:val="0076004E"/>
    <w:rsid w:val="007607A4"/>
    <w:rsid w:val="007623D8"/>
    <w:rsid w:val="00762E12"/>
    <w:rsid w:val="007634C8"/>
    <w:rsid w:val="00764266"/>
    <w:rsid w:val="00764659"/>
    <w:rsid w:val="007648DC"/>
    <w:rsid w:val="00764E0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940"/>
    <w:rsid w:val="00785E58"/>
    <w:rsid w:val="00785FE5"/>
    <w:rsid w:val="0078668A"/>
    <w:rsid w:val="0079092B"/>
    <w:rsid w:val="00790AA4"/>
    <w:rsid w:val="00790CC6"/>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9C2"/>
    <w:rsid w:val="007A2F3E"/>
    <w:rsid w:val="007A2F5B"/>
    <w:rsid w:val="007A3211"/>
    <w:rsid w:val="007A442B"/>
    <w:rsid w:val="007A458A"/>
    <w:rsid w:val="007A4A08"/>
    <w:rsid w:val="007A4B0F"/>
    <w:rsid w:val="007A4C5D"/>
    <w:rsid w:val="007A5D70"/>
    <w:rsid w:val="007A68CB"/>
    <w:rsid w:val="007A750D"/>
    <w:rsid w:val="007B08FF"/>
    <w:rsid w:val="007B0F89"/>
    <w:rsid w:val="007B1418"/>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722"/>
    <w:rsid w:val="008629CE"/>
    <w:rsid w:val="00862D95"/>
    <w:rsid w:val="00862F3D"/>
    <w:rsid w:val="00862FBF"/>
    <w:rsid w:val="00863D85"/>
    <w:rsid w:val="008642A7"/>
    <w:rsid w:val="00865313"/>
    <w:rsid w:val="008653E6"/>
    <w:rsid w:val="00865780"/>
    <w:rsid w:val="0086588E"/>
    <w:rsid w:val="0086588F"/>
    <w:rsid w:val="00866091"/>
    <w:rsid w:val="008666D1"/>
    <w:rsid w:val="00866812"/>
    <w:rsid w:val="00866C7D"/>
    <w:rsid w:val="00866CC5"/>
    <w:rsid w:val="0086789B"/>
    <w:rsid w:val="0087076B"/>
    <w:rsid w:val="008709BE"/>
    <w:rsid w:val="00870EE7"/>
    <w:rsid w:val="008717DD"/>
    <w:rsid w:val="00871A14"/>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608"/>
    <w:rsid w:val="00892FBD"/>
    <w:rsid w:val="008935D9"/>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6E4"/>
    <w:rsid w:val="009200ED"/>
    <w:rsid w:val="00921656"/>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23D1"/>
    <w:rsid w:val="0093290D"/>
    <w:rsid w:val="009329FB"/>
    <w:rsid w:val="00933192"/>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4E9A"/>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77EDE"/>
    <w:rsid w:val="009811CE"/>
    <w:rsid w:val="0098188F"/>
    <w:rsid w:val="009818EE"/>
    <w:rsid w:val="009828FE"/>
    <w:rsid w:val="00982BD6"/>
    <w:rsid w:val="009837FE"/>
    <w:rsid w:val="00984171"/>
    <w:rsid w:val="00985260"/>
    <w:rsid w:val="00990326"/>
    <w:rsid w:val="00990372"/>
    <w:rsid w:val="00990561"/>
    <w:rsid w:val="00990C15"/>
    <w:rsid w:val="009918E3"/>
    <w:rsid w:val="00991B88"/>
    <w:rsid w:val="00991D70"/>
    <w:rsid w:val="0099250C"/>
    <w:rsid w:val="00992B7B"/>
    <w:rsid w:val="00992F9B"/>
    <w:rsid w:val="00993446"/>
    <w:rsid w:val="00994A63"/>
    <w:rsid w:val="00994B13"/>
    <w:rsid w:val="0099606D"/>
    <w:rsid w:val="0099651F"/>
    <w:rsid w:val="00997593"/>
    <w:rsid w:val="009A04CC"/>
    <w:rsid w:val="009A0747"/>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5BA2"/>
    <w:rsid w:val="00A26F6E"/>
    <w:rsid w:val="00A271FC"/>
    <w:rsid w:val="00A27530"/>
    <w:rsid w:val="00A27CB4"/>
    <w:rsid w:val="00A312AA"/>
    <w:rsid w:val="00A323EF"/>
    <w:rsid w:val="00A3271F"/>
    <w:rsid w:val="00A327EA"/>
    <w:rsid w:val="00A328BA"/>
    <w:rsid w:val="00A32A88"/>
    <w:rsid w:val="00A33834"/>
    <w:rsid w:val="00A3450C"/>
    <w:rsid w:val="00A3474E"/>
    <w:rsid w:val="00A35F56"/>
    <w:rsid w:val="00A363A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7F1"/>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038"/>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D75"/>
    <w:rsid w:val="00B0220F"/>
    <w:rsid w:val="00B02264"/>
    <w:rsid w:val="00B033E1"/>
    <w:rsid w:val="00B0341B"/>
    <w:rsid w:val="00B038C8"/>
    <w:rsid w:val="00B04D56"/>
    <w:rsid w:val="00B05FFF"/>
    <w:rsid w:val="00B06825"/>
    <w:rsid w:val="00B06BAD"/>
    <w:rsid w:val="00B07856"/>
    <w:rsid w:val="00B07E72"/>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4D0E"/>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2F59"/>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4EDF"/>
    <w:rsid w:val="00B7505B"/>
    <w:rsid w:val="00B75C81"/>
    <w:rsid w:val="00B7732E"/>
    <w:rsid w:val="00B778F3"/>
    <w:rsid w:val="00B77F7E"/>
    <w:rsid w:val="00B80575"/>
    <w:rsid w:val="00B80BB3"/>
    <w:rsid w:val="00B81580"/>
    <w:rsid w:val="00B81C4F"/>
    <w:rsid w:val="00B823CA"/>
    <w:rsid w:val="00B835C7"/>
    <w:rsid w:val="00B84409"/>
    <w:rsid w:val="00B8477A"/>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6F5F"/>
    <w:rsid w:val="00B971AF"/>
    <w:rsid w:val="00B97469"/>
    <w:rsid w:val="00B975B2"/>
    <w:rsid w:val="00BA086B"/>
    <w:rsid w:val="00BA11EF"/>
    <w:rsid w:val="00BA15A7"/>
    <w:rsid w:val="00BA1C9B"/>
    <w:rsid w:val="00BA1E67"/>
    <w:rsid w:val="00BA2775"/>
    <w:rsid w:val="00BA2912"/>
    <w:rsid w:val="00BA2A51"/>
    <w:rsid w:val="00BA2CCF"/>
    <w:rsid w:val="00BA37B3"/>
    <w:rsid w:val="00BA3EC5"/>
    <w:rsid w:val="00BA3F4D"/>
    <w:rsid w:val="00BA41FA"/>
    <w:rsid w:val="00BA45AD"/>
    <w:rsid w:val="00BA47B2"/>
    <w:rsid w:val="00BA498D"/>
    <w:rsid w:val="00BA4D97"/>
    <w:rsid w:val="00BA67BD"/>
    <w:rsid w:val="00BA731A"/>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BF7151"/>
    <w:rsid w:val="00C00273"/>
    <w:rsid w:val="00C01284"/>
    <w:rsid w:val="00C01F18"/>
    <w:rsid w:val="00C02101"/>
    <w:rsid w:val="00C0253B"/>
    <w:rsid w:val="00C02768"/>
    <w:rsid w:val="00C034F8"/>
    <w:rsid w:val="00C04100"/>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4519"/>
    <w:rsid w:val="00C252E5"/>
    <w:rsid w:val="00C255FF"/>
    <w:rsid w:val="00C25775"/>
    <w:rsid w:val="00C25A4B"/>
    <w:rsid w:val="00C25FF1"/>
    <w:rsid w:val="00C26696"/>
    <w:rsid w:val="00C268F7"/>
    <w:rsid w:val="00C27AF1"/>
    <w:rsid w:val="00C27F99"/>
    <w:rsid w:val="00C301A6"/>
    <w:rsid w:val="00C30CC2"/>
    <w:rsid w:val="00C3238A"/>
    <w:rsid w:val="00C34EC7"/>
    <w:rsid w:val="00C34FA5"/>
    <w:rsid w:val="00C373A8"/>
    <w:rsid w:val="00C37B2E"/>
    <w:rsid w:val="00C402C4"/>
    <w:rsid w:val="00C4072E"/>
    <w:rsid w:val="00C41603"/>
    <w:rsid w:val="00C43488"/>
    <w:rsid w:val="00C4375E"/>
    <w:rsid w:val="00C44065"/>
    <w:rsid w:val="00C4612B"/>
    <w:rsid w:val="00C47800"/>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252D"/>
    <w:rsid w:val="00C6321E"/>
    <w:rsid w:val="00C6330A"/>
    <w:rsid w:val="00C636D3"/>
    <w:rsid w:val="00C637AF"/>
    <w:rsid w:val="00C63962"/>
    <w:rsid w:val="00C64B71"/>
    <w:rsid w:val="00C64FD3"/>
    <w:rsid w:val="00C656C8"/>
    <w:rsid w:val="00C657A8"/>
    <w:rsid w:val="00C66331"/>
    <w:rsid w:val="00C6734F"/>
    <w:rsid w:val="00C67497"/>
    <w:rsid w:val="00C67814"/>
    <w:rsid w:val="00C67983"/>
    <w:rsid w:val="00C70453"/>
    <w:rsid w:val="00C70E12"/>
    <w:rsid w:val="00C70FDB"/>
    <w:rsid w:val="00C71708"/>
    <w:rsid w:val="00C72458"/>
    <w:rsid w:val="00C724E3"/>
    <w:rsid w:val="00C72740"/>
    <w:rsid w:val="00C72F71"/>
    <w:rsid w:val="00C73C5E"/>
    <w:rsid w:val="00C73D9F"/>
    <w:rsid w:val="00C749C3"/>
    <w:rsid w:val="00C74A3B"/>
    <w:rsid w:val="00C74BCC"/>
    <w:rsid w:val="00C74D28"/>
    <w:rsid w:val="00C771AF"/>
    <w:rsid w:val="00C771EE"/>
    <w:rsid w:val="00C77F29"/>
    <w:rsid w:val="00C804D6"/>
    <w:rsid w:val="00C80551"/>
    <w:rsid w:val="00C80974"/>
    <w:rsid w:val="00C81781"/>
    <w:rsid w:val="00C81E06"/>
    <w:rsid w:val="00C84330"/>
    <w:rsid w:val="00C84B53"/>
    <w:rsid w:val="00C84B7A"/>
    <w:rsid w:val="00C85734"/>
    <w:rsid w:val="00C857F8"/>
    <w:rsid w:val="00C85868"/>
    <w:rsid w:val="00C85A08"/>
    <w:rsid w:val="00C86568"/>
    <w:rsid w:val="00C87673"/>
    <w:rsid w:val="00C87FAA"/>
    <w:rsid w:val="00C90661"/>
    <w:rsid w:val="00C90D9D"/>
    <w:rsid w:val="00C915F5"/>
    <w:rsid w:val="00C92DFB"/>
    <w:rsid w:val="00C93492"/>
    <w:rsid w:val="00C94099"/>
    <w:rsid w:val="00C94506"/>
    <w:rsid w:val="00C94EDA"/>
    <w:rsid w:val="00C94F83"/>
    <w:rsid w:val="00C95985"/>
    <w:rsid w:val="00C96844"/>
    <w:rsid w:val="00C96CC4"/>
    <w:rsid w:val="00C96D6F"/>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CE5"/>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11E4"/>
    <w:rsid w:val="00CD2555"/>
    <w:rsid w:val="00CD2FEB"/>
    <w:rsid w:val="00CD35F0"/>
    <w:rsid w:val="00CD3D49"/>
    <w:rsid w:val="00CD402D"/>
    <w:rsid w:val="00CD422A"/>
    <w:rsid w:val="00CD48AA"/>
    <w:rsid w:val="00CD4CB1"/>
    <w:rsid w:val="00CD4CFF"/>
    <w:rsid w:val="00CD4D81"/>
    <w:rsid w:val="00CD515D"/>
    <w:rsid w:val="00CD66F9"/>
    <w:rsid w:val="00CD6D10"/>
    <w:rsid w:val="00CD776E"/>
    <w:rsid w:val="00CE07A8"/>
    <w:rsid w:val="00CE0C2A"/>
    <w:rsid w:val="00CE10DF"/>
    <w:rsid w:val="00CE1A19"/>
    <w:rsid w:val="00CE1F02"/>
    <w:rsid w:val="00CE21F0"/>
    <w:rsid w:val="00CE26DD"/>
    <w:rsid w:val="00CE30BD"/>
    <w:rsid w:val="00CE4982"/>
    <w:rsid w:val="00CE5962"/>
    <w:rsid w:val="00CE6BD9"/>
    <w:rsid w:val="00CF2DC2"/>
    <w:rsid w:val="00CF2F42"/>
    <w:rsid w:val="00CF35F6"/>
    <w:rsid w:val="00CF41DE"/>
    <w:rsid w:val="00CF4D13"/>
    <w:rsid w:val="00CF5BC2"/>
    <w:rsid w:val="00CF7C00"/>
    <w:rsid w:val="00CF7DDB"/>
    <w:rsid w:val="00D0012B"/>
    <w:rsid w:val="00D00A2C"/>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298B"/>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37F4C"/>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700A"/>
    <w:rsid w:val="00D87331"/>
    <w:rsid w:val="00D876EA"/>
    <w:rsid w:val="00D90155"/>
    <w:rsid w:val="00D907DC"/>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1E04"/>
    <w:rsid w:val="00DC266E"/>
    <w:rsid w:val="00DC352F"/>
    <w:rsid w:val="00DC353B"/>
    <w:rsid w:val="00DC3A07"/>
    <w:rsid w:val="00DC3E71"/>
    <w:rsid w:val="00DC3F22"/>
    <w:rsid w:val="00DC40E0"/>
    <w:rsid w:val="00DC4762"/>
    <w:rsid w:val="00DC56B4"/>
    <w:rsid w:val="00DC5B9E"/>
    <w:rsid w:val="00DC7AC4"/>
    <w:rsid w:val="00DD0DDB"/>
    <w:rsid w:val="00DD0EB9"/>
    <w:rsid w:val="00DD2737"/>
    <w:rsid w:val="00DD2AA9"/>
    <w:rsid w:val="00DD31F5"/>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74"/>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887"/>
    <w:rsid w:val="00E019C2"/>
    <w:rsid w:val="00E01B9A"/>
    <w:rsid w:val="00E022D3"/>
    <w:rsid w:val="00E02F75"/>
    <w:rsid w:val="00E03AF8"/>
    <w:rsid w:val="00E03D72"/>
    <w:rsid w:val="00E04062"/>
    <w:rsid w:val="00E04BD9"/>
    <w:rsid w:val="00E04FB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42A7"/>
    <w:rsid w:val="00E243D1"/>
    <w:rsid w:val="00E24E8B"/>
    <w:rsid w:val="00E25FA4"/>
    <w:rsid w:val="00E26EA4"/>
    <w:rsid w:val="00E27D80"/>
    <w:rsid w:val="00E30B66"/>
    <w:rsid w:val="00E3124B"/>
    <w:rsid w:val="00E3239B"/>
    <w:rsid w:val="00E32EF4"/>
    <w:rsid w:val="00E330E9"/>
    <w:rsid w:val="00E334F8"/>
    <w:rsid w:val="00E35004"/>
    <w:rsid w:val="00E356CA"/>
    <w:rsid w:val="00E35B05"/>
    <w:rsid w:val="00E35B62"/>
    <w:rsid w:val="00E36979"/>
    <w:rsid w:val="00E40E5A"/>
    <w:rsid w:val="00E41344"/>
    <w:rsid w:val="00E42F0A"/>
    <w:rsid w:val="00E43576"/>
    <w:rsid w:val="00E437A3"/>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12AB"/>
    <w:rsid w:val="00E736E8"/>
    <w:rsid w:val="00E74464"/>
    <w:rsid w:val="00E74646"/>
    <w:rsid w:val="00E749B4"/>
    <w:rsid w:val="00E7528C"/>
    <w:rsid w:val="00E7589A"/>
    <w:rsid w:val="00E75E9F"/>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11C"/>
    <w:rsid w:val="00E86D3A"/>
    <w:rsid w:val="00E86FF9"/>
    <w:rsid w:val="00E90686"/>
    <w:rsid w:val="00E913A1"/>
    <w:rsid w:val="00E920CC"/>
    <w:rsid w:val="00E92325"/>
    <w:rsid w:val="00E92696"/>
    <w:rsid w:val="00E92BFC"/>
    <w:rsid w:val="00E9300A"/>
    <w:rsid w:val="00E9310E"/>
    <w:rsid w:val="00E948DA"/>
    <w:rsid w:val="00E948E6"/>
    <w:rsid w:val="00E94A3A"/>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176"/>
    <w:rsid w:val="00ED16B3"/>
    <w:rsid w:val="00ED1B6B"/>
    <w:rsid w:val="00ED1BA3"/>
    <w:rsid w:val="00ED3B11"/>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3E20"/>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617"/>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3B6"/>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0F6"/>
    <w:rsid w:val="00F75299"/>
    <w:rsid w:val="00F7792E"/>
    <w:rsid w:val="00F80396"/>
    <w:rsid w:val="00F806BB"/>
    <w:rsid w:val="00F81CBE"/>
    <w:rsid w:val="00F8204A"/>
    <w:rsid w:val="00F824CE"/>
    <w:rsid w:val="00F82513"/>
    <w:rsid w:val="00F8277F"/>
    <w:rsid w:val="00F83E73"/>
    <w:rsid w:val="00F846B3"/>
    <w:rsid w:val="00F84CE4"/>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256"/>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54F3"/>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59C4"/>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3C1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Doc-text2">
    <w:name w:val="Doc-text2"/>
    <w:basedOn w:val="a"/>
    <w:link w:val="Doc-text2Char"/>
    <w:qFormat/>
    <w:rsid w:val="009818E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818EE"/>
    <w:rPr>
      <w:rFonts w:ascii="Arial" w:eastAsia="MS Mincho" w:hAnsi="Arial"/>
      <w:szCs w:val="24"/>
      <w:lang w:val="en-GB" w:eastAsia="en-GB"/>
    </w:rPr>
  </w:style>
  <w:style w:type="paragraph" w:customStyle="1" w:styleId="Comments">
    <w:name w:val="Comments"/>
    <w:basedOn w:val="a"/>
    <w:link w:val="CommentsChar"/>
    <w:qFormat/>
    <w:rsid w:val="009818E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818EE"/>
    <w:rPr>
      <w:rFonts w:ascii="Arial" w:eastAsia="MS Mincho" w:hAnsi="Arial"/>
      <w:i/>
      <w:noProof/>
      <w:sz w:val="18"/>
      <w:szCs w:val="24"/>
      <w:lang w:val="en-GB" w:eastAsia="en-GB"/>
    </w:rPr>
  </w:style>
  <w:style w:type="paragraph" w:customStyle="1" w:styleId="Default">
    <w:name w:val="Default"/>
    <w:rsid w:val="004F6EC6"/>
    <w:pPr>
      <w:widowControl w:val="0"/>
      <w:autoSpaceDE w:val="0"/>
      <w:autoSpaceDN w:val="0"/>
      <w:adjustRightInd w:val="0"/>
      <w:spacing w:after="160" w:line="259" w:lineRule="auto"/>
    </w:pPr>
    <w:rPr>
      <w:rFonts w:ascii="Times New Roman" w:eastAsia="宋体" w:hAnsi="Times New Roman"/>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80075525">
      <w:bodyDiv w:val="1"/>
      <w:marLeft w:val="0"/>
      <w:marRight w:val="0"/>
      <w:marTop w:val="0"/>
      <w:marBottom w:val="0"/>
      <w:divBdr>
        <w:top w:val="none" w:sz="0" w:space="0" w:color="auto"/>
        <w:left w:val="none" w:sz="0" w:space="0" w:color="auto"/>
        <w:bottom w:val="none" w:sz="0" w:space="0" w:color="auto"/>
        <w:right w:val="none" w:sz="0" w:space="0" w:color="auto"/>
      </w:divBdr>
      <w:divsChild>
        <w:div w:id="1045715884">
          <w:marLeft w:val="360"/>
          <w:marRight w:val="0"/>
          <w:marTop w:val="200"/>
          <w:marBottom w:val="0"/>
          <w:divBdr>
            <w:top w:val="none" w:sz="0" w:space="0" w:color="auto"/>
            <w:left w:val="none" w:sz="0" w:space="0" w:color="auto"/>
            <w:bottom w:val="none" w:sz="0" w:space="0" w:color="auto"/>
            <w:right w:val="none" w:sz="0" w:space="0" w:color="auto"/>
          </w:divBdr>
        </w:div>
        <w:div w:id="1019282780">
          <w:marLeft w:val="360"/>
          <w:marRight w:val="0"/>
          <w:marTop w:val="200"/>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753</TotalTime>
  <Pages>5</Pages>
  <Words>1742</Words>
  <Characters>9931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176</cp:revision>
  <cp:lastPrinted>1899-12-31T23:00:00Z</cp:lastPrinted>
  <dcterms:created xsi:type="dcterms:W3CDTF">2021-04-29T08:53:00Z</dcterms:created>
  <dcterms:modified xsi:type="dcterms:W3CDTF">2022-01-10T15:08:00Z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